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D79DF" w14:textId="04F2D6C7" w:rsidR="004155C5" w:rsidRDefault="004155C5" w:rsidP="6A14DD1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lang w:val="en-GB"/>
        </w:rPr>
        <w:t>3GPP TSG-RAN WG1 Meeting #111</w:t>
      </w:r>
      <w:r>
        <w:rPr>
          <w:rStyle w:val="tabchar"/>
          <w:rFonts w:ascii="Calibri" w:hAnsi="Calibri" w:cs="Calibri"/>
        </w:rPr>
        <w:tab/>
      </w:r>
      <w:r w:rsidR="003C731B">
        <w:rPr>
          <w:rStyle w:val="tabchar"/>
          <w:rFonts w:ascii="Calibri" w:hAnsi="Calibri" w:cs="Calibri"/>
        </w:rPr>
        <w:tab/>
      </w:r>
      <w:r w:rsidR="003C731B">
        <w:rPr>
          <w:rStyle w:val="tabchar"/>
          <w:rFonts w:ascii="Calibri" w:hAnsi="Calibri" w:cs="Calibri"/>
        </w:rPr>
        <w:tab/>
      </w:r>
      <w:r w:rsidR="003C731B">
        <w:rPr>
          <w:rStyle w:val="tabchar"/>
          <w:rFonts w:ascii="Calibri" w:hAnsi="Calibri" w:cs="Calibri"/>
        </w:rPr>
        <w:tab/>
      </w:r>
      <w:r w:rsidR="003C731B">
        <w:rPr>
          <w:rStyle w:val="tabchar"/>
          <w:rFonts w:ascii="Calibri" w:hAnsi="Calibri" w:cs="Calibri"/>
        </w:rPr>
        <w:tab/>
      </w:r>
      <w:r w:rsidR="003C731B">
        <w:rPr>
          <w:rStyle w:val="tabchar"/>
          <w:rFonts w:ascii="Calibri" w:hAnsi="Calibri" w:cs="Calibri"/>
        </w:rPr>
        <w:tab/>
      </w:r>
      <w:r w:rsidR="003C731B">
        <w:rPr>
          <w:rStyle w:val="tabchar"/>
          <w:rFonts w:ascii="Calibri" w:hAnsi="Calibri" w:cs="Calibri"/>
        </w:rPr>
        <w:tab/>
      </w:r>
      <w:r w:rsidR="003C731B">
        <w:rPr>
          <w:rStyle w:val="tabchar"/>
          <w:rFonts w:ascii="Calibri" w:hAnsi="Calibri" w:cs="Calibri"/>
        </w:rPr>
        <w:tab/>
      </w:r>
      <w:r w:rsidR="003C731B">
        <w:rPr>
          <w:rStyle w:val="tabchar"/>
          <w:rFonts w:ascii="Calibri" w:hAnsi="Calibri" w:cs="Calibri"/>
        </w:rPr>
        <w:tab/>
      </w:r>
      <w:r w:rsidR="003C731B">
        <w:rPr>
          <w:rStyle w:val="tabchar"/>
          <w:rFonts w:ascii="Calibri" w:hAnsi="Calibri" w:cs="Calibri"/>
        </w:rPr>
        <w:tab/>
      </w:r>
      <w:r w:rsidR="003C731B">
        <w:rPr>
          <w:rStyle w:val="tabchar"/>
          <w:rFonts w:ascii="Calibri" w:hAnsi="Calibri" w:cs="Calibri"/>
        </w:rPr>
        <w:tab/>
      </w:r>
      <w:r w:rsidR="003C731B">
        <w:rPr>
          <w:rStyle w:val="tabchar"/>
          <w:rFonts w:ascii="Calibri" w:hAnsi="Calibri" w:cs="Calibri"/>
        </w:rPr>
        <w:tab/>
      </w:r>
      <w:r w:rsidR="003C731B">
        <w:rPr>
          <w:rStyle w:val="tabchar"/>
          <w:rFonts w:ascii="Calibri" w:hAnsi="Calibri" w:cs="Calibri"/>
        </w:rPr>
        <w:tab/>
      </w:r>
      <w:r w:rsidR="003C731B">
        <w:rPr>
          <w:rStyle w:val="tabchar"/>
          <w:rFonts w:ascii="Calibri" w:hAnsi="Calibri" w:cs="Calibri"/>
        </w:rPr>
        <w:tab/>
      </w:r>
      <w:r w:rsidRPr="6A14DD12">
        <w:rPr>
          <w:rStyle w:val="normaltextrun"/>
          <w:rFonts w:ascii="Arial" w:hAnsi="Arial" w:cs="Arial"/>
          <w:b/>
          <w:bCs/>
          <w:sz w:val="28"/>
          <w:szCs w:val="28"/>
          <w:lang w:val="en-GB"/>
        </w:rPr>
        <w:t>R1-22</w:t>
      </w:r>
      <w:r w:rsidR="4F6E5B68" w:rsidRPr="6A14DD12">
        <w:rPr>
          <w:rStyle w:val="normaltextrun"/>
          <w:rFonts w:ascii="Arial" w:hAnsi="Arial" w:cs="Arial"/>
          <w:b/>
          <w:bCs/>
          <w:sz w:val="28"/>
          <w:szCs w:val="28"/>
          <w:lang w:val="en-GB"/>
        </w:rPr>
        <w:t>11844</w:t>
      </w:r>
      <w:r w:rsidRPr="6A14DD12">
        <w:rPr>
          <w:rStyle w:val="eop"/>
          <w:rFonts w:ascii="Arial" w:hAnsi="Arial" w:cs="Arial"/>
          <w:sz w:val="28"/>
          <w:szCs w:val="28"/>
        </w:rPr>
        <w:t> </w:t>
      </w:r>
    </w:p>
    <w:p w14:paraId="44993116" w14:textId="77777777" w:rsidR="004155C5" w:rsidRDefault="004155C5" w:rsidP="004155C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lang w:val="en-GB"/>
        </w:rPr>
        <w:t>e-Meeting, November 14-18, 2022</w:t>
      </w:r>
      <w:r>
        <w:rPr>
          <w:rStyle w:val="eop"/>
          <w:rFonts w:ascii="Arial" w:hAnsi="Arial" w:cs="Arial"/>
        </w:rPr>
        <w:t> </w:t>
      </w:r>
    </w:p>
    <w:p w14:paraId="2CFE1919" w14:textId="77777777" w:rsidR="00850D96" w:rsidRPr="00850D96" w:rsidRDefault="00850D96" w:rsidP="00CA26CE">
      <w:pPr>
        <w:pStyle w:val="Header"/>
        <w:rPr>
          <w:bCs/>
          <w:noProof w:val="0"/>
          <w:sz w:val="24"/>
          <w:lang w:val="en-GB" w:eastAsia="ja-JP"/>
        </w:rPr>
      </w:pPr>
    </w:p>
    <w:p w14:paraId="30E02941" w14:textId="7B9DCE5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1678B">
        <w:rPr>
          <w:rFonts w:cs="Arial"/>
          <w:b/>
          <w:bCs/>
          <w:sz w:val="24"/>
          <w:szCs w:val="24"/>
        </w:rPr>
        <w:t>8</w:t>
      </w:r>
      <w:r w:rsidR="001F201D">
        <w:rPr>
          <w:rFonts w:cs="Arial"/>
          <w:b/>
          <w:bCs/>
          <w:sz w:val="24"/>
          <w:szCs w:val="24"/>
        </w:rPr>
        <w:t>.</w:t>
      </w:r>
      <w:r w:rsidR="00A1678B">
        <w:rPr>
          <w:rFonts w:cs="Arial"/>
          <w:b/>
          <w:bCs/>
          <w:sz w:val="24"/>
          <w:szCs w:val="24"/>
        </w:rPr>
        <w:t>12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991E13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F5D39">
        <w:rPr>
          <w:rFonts w:ascii="Arial" w:hAnsi="Arial" w:cs="Arial"/>
          <w:b/>
          <w:bCs/>
          <w:sz w:val="24"/>
        </w:rPr>
        <w:t>Remaining Issues for RRC_CONNECTED UEs supporting MBS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013D6870" w14:textId="2EB2D587" w:rsidR="00063A74" w:rsidRDefault="00363849" w:rsidP="00363849">
      <w:pPr>
        <w:jc w:val="both"/>
        <w:rPr>
          <w:lang w:val="en-US"/>
        </w:rPr>
      </w:pPr>
      <w:r w:rsidRPr="00C31F89">
        <w:rPr>
          <w:lang w:val="en-US"/>
        </w:rPr>
        <w:t xml:space="preserve">In this contribution, we provide our view on </w:t>
      </w:r>
      <w:r>
        <w:rPr>
          <w:lang w:val="en-US"/>
        </w:rPr>
        <w:t>various</w:t>
      </w:r>
      <w:r w:rsidRPr="00C31F89">
        <w:rPr>
          <w:lang w:val="en-US"/>
        </w:rPr>
        <w:t xml:space="preserve"> outstanding issues </w:t>
      </w:r>
      <w:r>
        <w:rPr>
          <w:lang w:val="en-US"/>
        </w:rPr>
        <w:t>relating to</w:t>
      </w:r>
      <w:r w:rsidRPr="00C31F89">
        <w:rPr>
          <w:lang w:val="en-US"/>
        </w:rPr>
        <w:t xml:space="preserve"> reliability mechanisms for NR MBS, based on the agreements made </w:t>
      </w:r>
      <w:r>
        <w:rPr>
          <w:lang w:val="en-US"/>
        </w:rPr>
        <w:t>up to</w:t>
      </w:r>
      <w:r w:rsidRPr="00C31F89">
        <w:rPr>
          <w:lang w:val="en-US"/>
        </w:rPr>
        <w:t xml:space="preserve"> RAN1#1</w:t>
      </w:r>
      <w:r w:rsidR="00D111A6">
        <w:rPr>
          <w:lang w:val="en-US"/>
        </w:rPr>
        <w:t>10</w:t>
      </w:r>
      <w:r>
        <w:rPr>
          <w:lang w:val="en-US"/>
        </w:rPr>
        <w:t>-</w:t>
      </w:r>
      <w:r w:rsidRPr="00C31F89">
        <w:rPr>
          <w:lang w:val="en-US"/>
        </w:rPr>
        <w:t xml:space="preserve">e. </w:t>
      </w:r>
    </w:p>
    <w:p w14:paraId="315ACBF7" w14:textId="2C62A5AB" w:rsidR="00AB2A23" w:rsidRDefault="007820D0" w:rsidP="001F201D">
      <w:pPr>
        <w:pStyle w:val="Heading1"/>
      </w:pPr>
      <w:r>
        <w:t>Discussion</w:t>
      </w:r>
    </w:p>
    <w:p w14:paraId="20A9A4EF" w14:textId="0FCCFD61" w:rsidR="00DF54F3" w:rsidRDefault="00810FF5" w:rsidP="00DF54F3">
      <w:pPr>
        <w:pStyle w:val="Heading2"/>
        <w:ind w:left="578" w:hanging="578"/>
      </w:pPr>
      <w:r>
        <w:t>NACK-only Feedback Mode 2 for Multiple G-RNTIs</w:t>
      </w:r>
      <w:r w:rsidR="009D46EB">
        <w:t xml:space="preserve"> </w:t>
      </w:r>
    </w:p>
    <w:p w14:paraId="10BD04FB" w14:textId="00340A16" w:rsidR="009204F0" w:rsidRDefault="009204F0" w:rsidP="00C241E3">
      <w:pPr>
        <w:spacing w:line="220" w:lineRule="exact"/>
        <w:jc w:val="both"/>
        <w:rPr>
          <w:bCs/>
        </w:rPr>
      </w:pPr>
      <w:r w:rsidRPr="009204F0">
        <w:rPr>
          <w:bCs/>
        </w:rPr>
        <w:t>The following was agreed in the RAN1#108-e meeting regarding multiplexing options of NACK-only feedback</w:t>
      </w:r>
      <w:r w:rsidR="0032155F">
        <w:rPr>
          <w:bCs/>
        </w:rPr>
        <w:t>. Either Alt1, where the UE converts multiple NACK-only bits into ACK/NACK (which is called</w:t>
      </w:r>
      <w:r w:rsidR="005248FB">
        <w:rPr>
          <w:bCs/>
        </w:rPr>
        <w:t xml:space="preserve"> as</w:t>
      </w:r>
      <w:r w:rsidR="0032155F">
        <w:rPr>
          <w:bCs/>
        </w:rPr>
        <w:t xml:space="preserve"> NACK-only Mode </w:t>
      </w:r>
      <w:r w:rsidR="00595E16">
        <w:rPr>
          <w:bCs/>
        </w:rPr>
        <w:t>1</w:t>
      </w:r>
      <w:r w:rsidR="00A401F8">
        <w:rPr>
          <w:bCs/>
        </w:rPr>
        <w:t xml:space="preserve"> in TS38.213</w:t>
      </w:r>
      <w:r w:rsidR="0032155F">
        <w:rPr>
          <w:bCs/>
        </w:rPr>
        <w:t>)</w:t>
      </w:r>
      <w:r w:rsidR="00A64E89">
        <w:rPr>
          <w:bCs/>
        </w:rPr>
        <w:t xml:space="preserve"> or Alt4, where the UE sends a </w:t>
      </w:r>
      <w:r w:rsidR="00FA0767">
        <w:rPr>
          <w:bCs/>
        </w:rPr>
        <w:t xml:space="preserve">specific PUCCH transmission based on the combination of NACK-only sequences (which is called </w:t>
      </w:r>
      <w:r w:rsidR="00A75C92">
        <w:rPr>
          <w:bCs/>
        </w:rPr>
        <w:t xml:space="preserve">as </w:t>
      </w:r>
      <w:r w:rsidR="00FA0767">
        <w:rPr>
          <w:bCs/>
        </w:rPr>
        <w:t>NACK-only Mode 2 in TS38.213), can be configured.</w:t>
      </w:r>
    </w:p>
    <w:p w14:paraId="373ABB60" w14:textId="77777777" w:rsidR="00DA24C2" w:rsidRDefault="00FA0767" w:rsidP="00C241E3">
      <w:pPr>
        <w:spacing w:line="220" w:lineRule="exact"/>
        <w:jc w:val="both"/>
        <w:rPr>
          <w:bCs/>
        </w:rPr>
      </w:pPr>
      <w:r>
        <w:rPr>
          <w:bCs/>
        </w:rPr>
        <w:t>There were many other</w:t>
      </w:r>
      <w:r w:rsidR="00F64248">
        <w:rPr>
          <w:bCs/>
        </w:rPr>
        <w:t xml:space="preserve"> agreements to discuss the details of Alt1 and Alt4. </w:t>
      </w:r>
      <w:r w:rsidR="00DA24C2">
        <w:rPr>
          <w:bCs/>
        </w:rPr>
        <w:t xml:space="preserve">As can be seen from the below agreements, whether Alt 4 applies to a single G-RNTI or multiple G-RNTIs was FFS, which is still under discussions (cf., section 2.2). However, in our understanding, Alt1 applies directly also to multiple G-RNTIs and there were even no discussions focusing on whether Alt1 is valid for single or multiple G-RNTIs. </w:t>
      </w:r>
    </w:p>
    <w:p w14:paraId="42D02B5B" w14:textId="65A6B56E" w:rsidR="00FA0767" w:rsidRPr="009204F0" w:rsidRDefault="00DA24C2" w:rsidP="00C241E3">
      <w:pPr>
        <w:spacing w:line="220" w:lineRule="exact"/>
        <w:jc w:val="both"/>
        <w:rPr>
          <w:bCs/>
        </w:rPr>
      </w:pPr>
      <w:r>
        <w:rPr>
          <w:bCs/>
        </w:rPr>
        <w:t>Therefore, this shall be fixed in the current specifications.</w:t>
      </w:r>
      <w:r w:rsidR="005D6B56">
        <w:rPr>
          <w:bCs/>
        </w:rPr>
        <w:t xml:space="preserve"> Naturally, </w:t>
      </w:r>
      <w:r w:rsidR="001049E8">
        <w:rPr>
          <w:bCs/>
        </w:rPr>
        <w:t xml:space="preserve">for multiple G-RNTIs, multiplexed ACK/NACK codebook would look like </w:t>
      </w:r>
      <w:r w:rsidR="00C2335F">
        <w:rPr>
          <w:bCs/>
        </w:rPr>
        <w:t>as if the G-RNTIs are configured with ACK/NACK feedback, i.e., ACK/NACK-based codebooks are created per G-RNTI and concatenated based on increasing value of G-RNTIs.</w:t>
      </w:r>
      <w:r>
        <w:rPr>
          <w:bCs/>
        </w:rPr>
        <w:t xml:space="preserve"> </w:t>
      </w:r>
    </w:p>
    <w:p w14:paraId="013F82C1" w14:textId="1A9DEB32" w:rsidR="00AA560C" w:rsidRPr="00FA0767" w:rsidRDefault="00AA560C" w:rsidP="00AA560C">
      <w:pPr>
        <w:spacing w:line="220" w:lineRule="exact"/>
        <w:rPr>
          <w:b/>
          <w:i/>
          <w:iCs/>
        </w:rPr>
      </w:pPr>
      <w:r w:rsidRPr="00FA0767">
        <w:rPr>
          <w:b/>
          <w:i/>
          <w:iCs/>
          <w:highlight w:val="green"/>
        </w:rPr>
        <w:t>Agreement</w:t>
      </w:r>
    </w:p>
    <w:p w14:paraId="7C87C9A0" w14:textId="77777777" w:rsidR="00AA560C" w:rsidRPr="00FA0767" w:rsidRDefault="00AA560C" w:rsidP="00AA560C">
      <w:pPr>
        <w:spacing w:line="220" w:lineRule="exact"/>
        <w:rPr>
          <w:rFonts w:eastAsia="MS Mincho"/>
          <w:i/>
          <w:iCs/>
        </w:rPr>
      </w:pPr>
      <w:r w:rsidRPr="00FA0767">
        <w:rPr>
          <w:rFonts w:eastAsia="MS Mincho"/>
          <w:i/>
          <w:iCs/>
        </w:rPr>
        <w:t>For supporting more than one NACK-only feedback in the same PUCCH transmission, define RRC configuration to configure between Alt1 and Alt4 (from previous agreements):</w:t>
      </w:r>
    </w:p>
    <w:p w14:paraId="004F0314" w14:textId="77777777" w:rsidR="00AA560C" w:rsidRPr="00FA0767" w:rsidRDefault="00AA560C" w:rsidP="00AA560C">
      <w:pPr>
        <w:pStyle w:val="ListParagraph"/>
        <w:numPr>
          <w:ilvl w:val="0"/>
          <w:numId w:val="4"/>
        </w:numPr>
        <w:overflowPunct w:val="0"/>
        <w:textAlignment w:val="baseline"/>
        <w:rPr>
          <w:i/>
          <w:iCs/>
          <w:sz w:val="20"/>
          <w:szCs w:val="20"/>
        </w:rPr>
      </w:pPr>
      <w:r w:rsidRPr="00FA0767">
        <w:rPr>
          <w:i/>
          <w:iCs/>
          <w:sz w:val="20"/>
          <w:szCs w:val="20"/>
        </w:rPr>
        <w:t xml:space="preserve">Alt1: Support UE </w:t>
      </w:r>
      <w:proofErr w:type="spellStart"/>
      <w:r w:rsidRPr="00FA0767">
        <w:rPr>
          <w:i/>
          <w:iCs/>
          <w:sz w:val="20"/>
          <w:szCs w:val="20"/>
        </w:rPr>
        <w:t>multiplexing</w:t>
      </w:r>
      <w:proofErr w:type="spellEnd"/>
      <w:r w:rsidRPr="00FA0767">
        <w:rPr>
          <w:i/>
          <w:iCs/>
          <w:sz w:val="20"/>
          <w:szCs w:val="20"/>
        </w:rPr>
        <w:t xml:space="preserve"> </w:t>
      </w:r>
      <w:proofErr w:type="spellStart"/>
      <w:r w:rsidRPr="00FA0767">
        <w:rPr>
          <w:i/>
          <w:iCs/>
          <w:sz w:val="20"/>
          <w:szCs w:val="20"/>
        </w:rPr>
        <w:t>the</w:t>
      </w:r>
      <w:proofErr w:type="spellEnd"/>
      <w:r w:rsidRPr="00FA0767">
        <w:rPr>
          <w:i/>
          <w:iCs/>
          <w:sz w:val="20"/>
          <w:szCs w:val="20"/>
        </w:rPr>
        <w:t xml:space="preserve"> HARQ-ACK </w:t>
      </w:r>
      <w:proofErr w:type="spellStart"/>
      <w:r w:rsidRPr="00FA0767">
        <w:rPr>
          <w:i/>
          <w:iCs/>
          <w:sz w:val="20"/>
          <w:szCs w:val="20"/>
        </w:rPr>
        <w:t>bits</w:t>
      </w:r>
      <w:proofErr w:type="spellEnd"/>
      <w:r w:rsidRPr="00FA0767">
        <w:rPr>
          <w:i/>
          <w:iCs/>
          <w:sz w:val="20"/>
          <w:szCs w:val="20"/>
        </w:rPr>
        <w:t xml:space="preserve"> </w:t>
      </w:r>
      <w:proofErr w:type="spellStart"/>
      <w:r w:rsidRPr="00FA0767">
        <w:rPr>
          <w:i/>
          <w:iCs/>
          <w:sz w:val="20"/>
          <w:szCs w:val="20"/>
        </w:rPr>
        <w:t>by</w:t>
      </w:r>
      <w:proofErr w:type="spellEnd"/>
      <w:r w:rsidRPr="00FA0767">
        <w:rPr>
          <w:i/>
          <w:iCs/>
          <w:sz w:val="20"/>
          <w:szCs w:val="20"/>
        </w:rPr>
        <w:t xml:space="preserve"> </w:t>
      </w:r>
      <w:proofErr w:type="spellStart"/>
      <w:r w:rsidRPr="00FA0767">
        <w:rPr>
          <w:i/>
          <w:iCs/>
          <w:sz w:val="20"/>
          <w:szCs w:val="20"/>
        </w:rPr>
        <w:t>transforming</w:t>
      </w:r>
      <w:proofErr w:type="spellEnd"/>
      <w:r w:rsidRPr="00FA0767">
        <w:rPr>
          <w:i/>
          <w:iCs/>
          <w:sz w:val="20"/>
          <w:szCs w:val="20"/>
        </w:rPr>
        <w:t xml:space="preserve"> NACK-</w:t>
      </w:r>
      <w:proofErr w:type="spellStart"/>
      <w:r w:rsidRPr="00FA0767">
        <w:rPr>
          <w:i/>
          <w:iCs/>
          <w:sz w:val="20"/>
          <w:szCs w:val="20"/>
        </w:rPr>
        <w:t>only</w:t>
      </w:r>
      <w:proofErr w:type="spellEnd"/>
      <w:r w:rsidRPr="00FA0767">
        <w:rPr>
          <w:i/>
          <w:iCs/>
          <w:sz w:val="20"/>
          <w:szCs w:val="20"/>
        </w:rPr>
        <w:t xml:space="preserve"> into ACK/NACK HARQ </w:t>
      </w:r>
      <w:proofErr w:type="spellStart"/>
      <w:r w:rsidRPr="00FA0767">
        <w:rPr>
          <w:i/>
          <w:iCs/>
          <w:sz w:val="20"/>
          <w:szCs w:val="20"/>
        </w:rPr>
        <w:t>bits</w:t>
      </w:r>
      <w:proofErr w:type="spellEnd"/>
      <w:r w:rsidRPr="00FA0767">
        <w:rPr>
          <w:i/>
          <w:iCs/>
          <w:sz w:val="20"/>
          <w:szCs w:val="20"/>
        </w:rPr>
        <w:t xml:space="preserve">. </w:t>
      </w:r>
    </w:p>
    <w:p w14:paraId="7235D055" w14:textId="77777777" w:rsidR="00AA560C" w:rsidRPr="00FA0767" w:rsidRDefault="00AA560C" w:rsidP="00AA560C">
      <w:pPr>
        <w:pStyle w:val="ListParagraph"/>
        <w:numPr>
          <w:ilvl w:val="1"/>
          <w:numId w:val="4"/>
        </w:numPr>
        <w:overflowPunct w:val="0"/>
        <w:textAlignment w:val="baseline"/>
        <w:rPr>
          <w:i/>
          <w:iCs/>
          <w:sz w:val="20"/>
          <w:szCs w:val="20"/>
        </w:rPr>
      </w:pPr>
      <w:r w:rsidRPr="00FA0767">
        <w:rPr>
          <w:i/>
          <w:iCs/>
          <w:sz w:val="20"/>
          <w:szCs w:val="20"/>
        </w:rPr>
        <w:t xml:space="preserve">FFS: </w:t>
      </w:r>
      <w:proofErr w:type="spellStart"/>
      <w:r w:rsidRPr="00FA0767">
        <w:rPr>
          <w:i/>
          <w:iCs/>
          <w:sz w:val="20"/>
          <w:szCs w:val="20"/>
        </w:rPr>
        <w:t>how</w:t>
      </w:r>
      <w:proofErr w:type="spellEnd"/>
      <w:r w:rsidRPr="00FA0767">
        <w:rPr>
          <w:i/>
          <w:iCs/>
          <w:sz w:val="20"/>
          <w:szCs w:val="20"/>
        </w:rPr>
        <w:t xml:space="preserve"> to </w:t>
      </w:r>
      <w:proofErr w:type="spellStart"/>
      <w:r w:rsidRPr="00FA0767">
        <w:rPr>
          <w:i/>
          <w:iCs/>
          <w:sz w:val="20"/>
          <w:szCs w:val="20"/>
        </w:rPr>
        <w:t>determine</w:t>
      </w:r>
      <w:proofErr w:type="spellEnd"/>
      <w:r w:rsidRPr="00FA0767">
        <w:rPr>
          <w:i/>
          <w:iCs/>
          <w:sz w:val="20"/>
          <w:szCs w:val="20"/>
        </w:rPr>
        <w:t xml:space="preserve"> PUCCH </w:t>
      </w:r>
      <w:proofErr w:type="spellStart"/>
      <w:r w:rsidRPr="00FA0767">
        <w:rPr>
          <w:i/>
          <w:iCs/>
          <w:sz w:val="20"/>
          <w:szCs w:val="20"/>
        </w:rPr>
        <w:t>resource</w:t>
      </w:r>
      <w:proofErr w:type="spellEnd"/>
    </w:p>
    <w:p w14:paraId="15864452" w14:textId="77777777" w:rsidR="00AA560C" w:rsidRPr="00FA0767" w:rsidRDefault="00AA560C" w:rsidP="00AA560C">
      <w:pPr>
        <w:pStyle w:val="ListParagraph"/>
        <w:numPr>
          <w:ilvl w:val="0"/>
          <w:numId w:val="4"/>
        </w:numPr>
        <w:overflowPunct w:val="0"/>
        <w:textAlignment w:val="baseline"/>
        <w:rPr>
          <w:i/>
          <w:iCs/>
          <w:sz w:val="20"/>
          <w:szCs w:val="20"/>
        </w:rPr>
      </w:pPr>
      <w:r w:rsidRPr="00FA0767">
        <w:rPr>
          <w:i/>
          <w:iCs/>
          <w:sz w:val="20"/>
          <w:szCs w:val="20"/>
        </w:rPr>
        <w:t xml:space="preserve">Alt4: </w:t>
      </w:r>
      <w:proofErr w:type="spellStart"/>
      <w:r w:rsidRPr="00FA0767">
        <w:rPr>
          <w:i/>
          <w:iCs/>
          <w:sz w:val="20"/>
          <w:szCs w:val="20"/>
        </w:rPr>
        <w:t>Define</w:t>
      </w:r>
      <w:proofErr w:type="spellEnd"/>
      <w:r w:rsidRPr="00FA0767">
        <w:rPr>
          <w:i/>
          <w:iCs/>
          <w:sz w:val="20"/>
          <w:szCs w:val="20"/>
        </w:rPr>
        <w:t xml:space="preserve"> </w:t>
      </w:r>
      <w:proofErr w:type="spellStart"/>
      <w:r w:rsidRPr="00FA0767">
        <w:rPr>
          <w:i/>
          <w:iCs/>
          <w:sz w:val="20"/>
          <w:szCs w:val="20"/>
        </w:rPr>
        <w:t>combination</w:t>
      </w:r>
      <w:proofErr w:type="spellEnd"/>
      <w:r w:rsidRPr="00FA0767">
        <w:rPr>
          <w:i/>
          <w:iCs/>
          <w:sz w:val="20"/>
          <w:szCs w:val="20"/>
        </w:rPr>
        <w:t xml:space="preserve"> of NACK-</w:t>
      </w:r>
      <w:proofErr w:type="spellStart"/>
      <w:r w:rsidRPr="00FA0767">
        <w:rPr>
          <w:i/>
          <w:iCs/>
          <w:sz w:val="20"/>
          <w:szCs w:val="20"/>
        </w:rPr>
        <w:t>only</w:t>
      </w:r>
      <w:proofErr w:type="spellEnd"/>
      <w:r w:rsidRPr="00FA0767">
        <w:rPr>
          <w:i/>
          <w:iCs/>
          <w:sz w:val="20"/>
          <w:szCs w:val="20"/>
        </w:rPr>
        <w:t xml:space="preserve"> </w:t>
      </w:r>
      <w:proofErr w:type="spellStart"/>
      <w:r w:rsidRPr="00FA0767">
        <w:rPr>
          <w:i/>
          <w:iCs/>
          <w:sz w:val="20"/>
          <w:szCs w:val="20"/>
        </w:rPr>
        <w:t>which</w:t>
      </w:r>
      <w:proofErr w:type="spellEnd"/>
      <w:r w:rsidRPr="00FA0767">
        <w:rPr>
          <w:i/>
          <w:iCs/>
          <w:sz w:val="20"/>
          <w:szCs w:val="20"/>
        </w:rPr>
        <w:t xml:space="preserve"> </w:t>
      </w:r>
      <w:proofErr w:type="spellStart"/>
      <w:r w:rsidRPr="00FA0767">
        <w:rPr>
          <w:i/>
          <w:iCs/>
          <w:sz w:val="20"/>
          <w:szCs w:val="20"/>
        </w:rPr>
        <w:t>corresponds</w:t>
      </w:r>
      <w:proofErr w:type="spellEnd"/>
      <w:r w:rsidRPr="00FA0767">
        <w:rPr>
          <w:i/>
          <w:iCs/>
          <w:sz w:val="20"/>
          <w:szCs w:val="20"/>
        </w:rPr>
        <w:t xml:space="preserve"> to a </w:t>
      </w:r>
      <w:proofErr w:type="spellStart"/>
      <w:r w:rsidRPr="00FA0767">
        <w:rPr>
          <w:i/>
          <w:iCs/>
          <w:sz w:val="20"/>
          <w:szCs w:val="20"/>
        </w:rPr>
        <w:t>specific</w:t>
      </w:r>
      <w:proofErr w:type="spellEnd"/>
      <w:r w:rsidRPr="00FA0767">
        <w:rPr>
          <w:i/>
          <w:iCs/>
          <w:sz w:val="20"/>
          <w:szCs w:val="20"/>
        </w:rPr>
        <w:t xml:space="preserve"> </w:t>
      </w:r>
      <w:proofErr w:type="spellStart"/>
      <w:r w:rsidRPr="00FA0767">
        <w:rPr>
          <w:i/>
          <w:iCs/>
          <w:sz w:val="20"/>
          <w:szCs w:val="20"/>
        </w:rPr>
        <w:t>sequence</w:t>
      </w:r>
      <w:proofErr w:type="spellEnd"/>
      <w:r w:rsidRPr="00FA0767">
        <w:rPr>
          <w:i/>
          <w:iCs/>
          <w:sz w:val="20"/>
          <w:szCs w:val="20"/>
        </w:rPr>
        <w:t xml:space="preserve"> </w:t>
      </w:r>
      <w:proofErr w:type="spellStart"/>
      <w:r w:rsidRPr="00FA0767">
        <w:rPr>
          <w:i/>
          <w:iCs/>
          <w:sz w:val="20"/>
          <w:szCs w:val="20"/>
        </w:rPr>
        <w:t>or</w:t>
      </w:r>
      <w:proofErr w:type="spellEnd"/>
      <w:r w:rsidRPr="00FA0767">
        <w:rPr>
          <w:i/>
          <w:iCs/>
          <w:sz w:val="20"/>
          <w:szCs w:val="20"/>
        </w:rPr>
        <w:t xml:space="preserve"> a PUCCH transmission. </w:t>
      </w:r>
    </w:p>
    <w:p w14:paraId="5AF7ADD1" w14:textId="77777777" w:rsidR="00AA560C" w:rsidRPr="00FA0767" w:rsidRDefault="00AA560C" w:rsidP="00AA560C">
      <w:pPr>
        <w:pStyle w:val="ListParagraph"/>
        <w:numPr>
          <w:ilvl w:val="1"/>
          <w:numId w:val="4"/>
        </w:numPr>
        <w:overflowPunct w:val="0"/>
        <w:textAlignment w:val="baseline"/>
        <w:rPr>
          <w:i/>
          <w:iCs/>
          <w:sz w:val="20"/>
          <w:szCs w:val="20"/>
        </w:rPr>
      </w:pPr>
      <w:proofErr w:type="spellStart"/>
      <w:r w:rsidRPr="00FA0767">
        <w:rPr>
          <w:i/>
          <w:iCs/>
          <w:sz w:val="20"/>
          <w:szCs w:val="20"/>
        </w:rPr>
        <w:t>define</w:t>
      </w:r>
      <w:proofErr w:type="spellEnd"/>
      <w:r w:rsidRPr="00FA0767">
        <w:rPr>
          <w:i/>
          <w:iCs/>
          <w:sz w:val="20"/>
          <w:szCs w:val="20"/>
        </w:rPr>
        <w:t xml:space="preserve"> </w:t>
      </w:r>
      <w:proofErr w:type="spellStart"/>
      <w:r w:rsidRPr="00FA0767">
        <w:rPr>
          <w:i/>
          <w:iCs/>
          <w:sz w:val="20"/>
          <w:szCs w:val="20"/>
        </w:rPr>
        <w:t>up</w:t>
      </w:r>
      <w:proofErr w:type="spellEnd"/>
      <w:r w:rsidRPr="00FA0767">
        <w:rPr>
          <w:i/>
          <w:iCs/>
          <w:sz w:val="20"/>
          <w:szCs w:val="20"/>
        </w:rPr>
        <w:t xml:space="preserve"> to 15 </w:t>
      </w:r>
      <w:proofErr w:type="spellStart"/>
      <w:r w:rsidRPr="00FA0767">
        <w:rPr>
          <w:i/>
          <w:iCs/>
          <w:sz w:val="20"/>
          <w:szCs w:val="20"/>
        </w:rPr>
        <w:t>orthogonal</w:t>
      </w:r>
      <w:proofErr w:type="spellEnd"/>
      <w:r w:rsidRPr="00FA0767">
        <w:rPr>
          <w:i/>
          <w:iCs/>
          <w:sz w:val="20"/>
          <w:szCs w:val="20"/>
        </w:rPr>
        <w:t xml:space="preserve"> PUCCH </w:t>
      </w:r>
      <w:proofErr w:type="spellStart"/>
      <w:r w:rsidRPr="00FA0767">
        <w:rPr>
          <w:i/>
          <w:iCs/>
          <w:sz w:val="20"/>
          <w:szCs w:val="20"/>
        </w:rPr>
        <w:t>resources</w:t>
      </w:r>
      <w:proofErr w:type="spellEnd"/>
      <w:r w:rsidRPr="00FA0767">
        <w:rPr>
          <w:i/>
          <w:iCs/>
          <w:sz w:val="20"/>
          <w:szCs w:val="20"/>
        </w:rPr>
        <w:t xml:space="preserve"> to </w:t>
      </w:r>
      <w:proofErr w:type="spellStart"/>
      <w:r w:rsidRPr="00FA0767">
        <w:rPr>
          <w:i/>
          <w:iCs/>
          <w:sz w:val="20"/>
          <w:szCs w:val="20"/>
        </w:rPr>
        <w:t>select</w:t>
      </w:r>
      <w:proofErr w:type="spellEnd"/>
      <w:r w:rsidRPr="00FA0767">
        <w:rPr>
          <w:i/>
          <w:iCs/>
          <w:sz w:val="20"/>
          <w:szCs w:val="20"/>
        </w:rPr>
        <w:t xml:space="preserve"> </w:t>
      </w:r>
      <w:proofErr w:type="spellStart"/>
      <w:r w:rsidRPr="00FA0767">
        <w:rPr>
          <w:i/>
          <w:iCs/>
          <w:sz w:val="20"/>
          <w:szCs w:val="20"/>
        </w:rPr>
        <w:t>from</w:t>
      </w:r>
      <w:proofErr w:type="spellEnd"/>
      <w:r w:rsidRPr="00FA0767">
        <w:rPr>
          <w:i/>
          <w:iCs/>
          <w:sz w:val="20"/>
          <w:szCs w:val="20"/>
        </w:rPr>
        <w:t xml:space="preserve"> </w:t>
      </w:r>
      <w:proofErr w:type="spellStart"/>
      <w:r w:rsidRPr="00FA0767">
        <w:rPr>
          <w:i/>
          <w:iCs/>
          <w:sz w:val="20"/>
          <w:szCs w:val="20"/>
        </w:rPr>
        <w:t>according</w:t>
      </w:r>
      <w:proofErr w:type="spellEnd"/>
      <w:r w:rsidRPr="00FA0767">
        <w:rPr>
          <w:i/>
          <w:iCs/>
          <w:sz w:val="20"/>
          <w:szCs w:val="20"/>
        </w:rPr>
        <w:t xml:space="preserve"> to </w:t>
      </w:r>
      <w:proofErr w:type="spellStart"/>
      <w:r w:rsidRPr="00FA0767">
        <w:rPr>
          <w:i/>
          <w:iCs/>
          <w:sz w:val="20"/>
          <w:szCs w:val="20"/>
        </w:rPr>
        <w:t>combinations</w:t>
      </w:r>
      <w:proofErr w:type="spellEnd"/>
      <w:r w:rsidRPr="00FA0767">
        <w:rPr>
          <w:i/>
          <w:iCs/>
          <w:sz w:val="20"/>
          <w:szCs w:val="20"/>
        </w:rPr>
        <w:t xml:space="preserve"> of </w:t>
      </w:r>
      <w:proofErr w:type="spellStart"/>
      <w:r w:rsidRPr="00FA0767">
        <w:rPr>
          <w:i/>
          <w:iCs/>
          <w:sz w:val="20"/>
          <w:szCs w:val="20"/>
        </w:rPr>
        <w:t>up</w:t>
      </w:r>
      <w:proofErr w:type="spellEnd"/>
      <w:r w:rsidRPr="00FA0767">
        <w:rPr>
          <w:i/>
          <w:iCs/>
          <w:sz w:val="20"/>
          <w:szCs w:val="20"/>
        </w:rPr>
        <w:t xml:space="preserve"> to 4 </w:t>
      </w:r>
      <w:proofErr w:type="spellStart"/>
      <w:r w:rsidRPr="00FA0767">
        <w:rPr>
          <w:i/>
          <w:iCs/>
          <w:sz w:val="20"/>
          <w:szCs w:val="20"/>
        </w:rPr>
        <w:t>TBs</w:t>
      </w:r>
      <w:proofErr w:type="spellEnd"/>
      <w:r w:rsidRPr="00FA0767">
        <w:rPr>
          <w:i/>
          <w:iCs/>
          <w:sz w:val="20"/>
          <w:szCs w:val="20"/>
        </w:rPr>
        <w:t xml:space="preserve"> </w:t>
      </w:r>
      <w:proofErr w:type="spellStart"/>
      <w:r w:rsidRPr="00FA0767">
        <w:rPr>
          <w:i/>
          <w:iCs/>
          <w:sz w:val="20"/>
          <w:szCs w:val="20"/>
        </w:rPr>
        <w:t>with</w:t>
      </w:r>
      <w:proofErr w:type="spellEnd"/>
      <w:r w:rsidRPr="00FA0767">
        <w:rPr>
          <w:i/>
          <w:iCs/>
          <w:sz w:val="20"/>
          <w:szCs w:val="20"/>
        </w:rPr>
        <w:t xml:space="preserve"> NACK-</w:t>
      </w:r>
      <w:proofErr w:type="spellStart"/>
      <w:r w:rsidRPr="00FA0767">
        <w:rPr>
          <w:i/>
          <w:iCs/>
          <w:sz w:val="20"/>
          <w:szCs w:val="20"/>
        </w:rPr>
        <w:t>only</w:t>
      </w:r>
      <w:proofErr w:type="spellEnd"/>
      <w:r w:rsidRPr="00FA0767">
        <w:rPr>
          <w:i/>
          <w:iCs/>
          <w:sz w:val="20"/>
          <w:szCs w:val="20"/>
        </w:rPr>
        <w:t xml:space="preserve"> feedback, </w:t>
      </w:r>
    </w:p>
    <w:p w14:paraId="6AD41552" w14:textId="77777777" w:rsidR="00AA560C" w:rsidRPr="00FA0767" w:rsidRDefault="00AA560C" w:rsidP="00AA560C">
      <w:pPr>
        <w:pStyle w:val="ListParagraph"/>
        <w:numPr>
          <w:ilvl w:val="2"/>
          <w:numId w:val="4"/>
        </w:numPr>
        <w:overflowPunct w:val="0"/>
        <w:textAlignment w:val="baseline"/>
        <w:rPr>
          <w:i/>
          <w:iCs/>
          <w:sz w:val="20"/>
          <w:szCs w:val="20"/>
        </w:rPr>
      </w:pPr>
      <w:r w:rsidRPr="00FA0767">
        <w:rPr>
          <w:i/>
          <w:iCs/>
          <w:sz w:val="20"/>
          <w:szCs w:val="20"/>
        </w:rPr>
        <w:t xml:space="preserve">FFS: </w:t>
      </w:r>
      <w:proofErr w:type="spellStart"/>
      <w:r w:rsidRPr="00FA0767">
        <w:rPr>
          <w:i/>
          <w:iCs/>
          <w:sz w:val="20"/>
          <w:szCs w:val="20"/>
        </w:rPr>
        <w:t>The</w:t>
      </w:r>
      <w:proofErr w:type="spellEnd"/>
      <w:r w:rsidRPr="00FA0767">
        <w:rPr>
          <w:i/>
          <w:iCs/>
          <w:sz w:val="20"/>
          <w:szCs w:val="20"/>
        </w:rPr>
        <w:t xml:space="preserve"> PUCCH </w:t>
      </w:r>
      <w:proofErr w:type="spellStart"/>
      <w:r w:rsidRPr="00FA0767">
        <w:rPr>
          <w:i/>
          <w:iCs/>
          <w:sz w:val="20"/>
          <w:szCs w:val="20"/>
        </w:rPr>
        <w:t>slot</w:t>
      </w:r>
      <w:proofErr w:type="spellEnd"/>
      <w:r w:rsidRPr="00FA0767">
        <w:rPr>
          <w:i/>
          <w:iCs/>
          <w:sz w:val="20"/>
          <w:szCs w:val="20"/>
        </w:rPr>
        <w:t xml:space="preserve"> for </w:t>
      </w:r>
      <w:proofErr w:type="spellStart"/>
      <w:r w:rsidRPr="00FA0767">
        <w:rPr>
          <w:i/>
          <w:iCs/>
          <w:sz w:val="20"/>
          <w:szCs w:val="20"/>
        </w:rPr>
        <w:t>the</w:t>
      </w:r>
      <w:proofErr w:type="spellEnd"/>
      <w:r w:rsidRPr="00FA0767">
        <w:rPr>
          <w:i/>
          <w:iCs/>
          <w:sz w:val="20"/>
          <w:szCs w:val="20"/>
        </w:rPr>
        <w:t xml:space="preserve"> transmission is </w:t>
      </w:r>
      <w:proofErr w:type="spellStart"/>
      <w:r w:rsidRPr="00FA0767">
        <w:rPr>
          <w:i/>
          <w:iCs/>
          <w:sz w:val="20"/>
          <w:szCs w:val="20"/>
        </w:rPr>
        <w:t>based</w:t>
      </w:r>
      <w:proofErr w:type="spellEnd"/>
      <w:r w:rsidRPr="00FA0767">
        <w:rPr>
          <w:i/>
          <w:iCs/>
          <w:sz w:val="20"/>
          <w:szCs w:val="20"/>
        </w:rPr>
        <w:t xml:space="preserve"> on </w:t>
      </w:r>
      <w:proofErr w:type="spellStart"/>
      <w:r w:rsidRPr="00FA0767">
        <w:rPr>
          <w:i/>
          <w:iCs/>
          <w:sz w:val="20"/>
          <w:szCs w:val="20"/>
        </w:rPr>
        <w:t>the</w:t>
      </w:r>
      <w:proofErr w:type="spellEnd"/>
      <w:r w:rsidRPr="00FA0767">
        <w:rPr>
          <w:i/>
          <w:iCs/>
          <w:sz w:val="20"/>
          <w:szCs w:val="20"/>
        </w:rPr>
        <w:t xml:space="preserve"> K1 in </w:t>
      </w:r>
      <w:proofErr w:type="spellStart"/>
      <w:r w:rsidRPr="00FA0767">
        <w:rPr>
          <w:i/>
          <w:iCs/>
          <w:sz w:val="20"/>
          <w:szCs w:val="20"/>
        </w:rPr>
        <w:t>the</w:t>
      </w:r>
      <w:proofErr w:type="spellEnd"/>
      <w:r w:rsidRPr="00FA0767">
        <w:rPr>
          <w:i/>
          <w:iCs/>
          <w:sz w:val="20"/>
          <w:szCs w:val="20"/>
        </w:rPr>
        <w:t xml:space="preserve"> “</w:t>
      </w:r>
      <w:proofErr w:type="spellStart"/>
      <w:r w:rsidRPr="00FA0767">
        <w:rPr>
          <w:i/>
          <w:iCs/>
          <w:sz w:val="20"/>
          <w:szCs w:val="20"/>
        </w:rPr>
        <w:t>last</w:t>
      </w:r>
      <w:proofErr w:type="spellEnd"/>
      <w:r w:rsidRPr="00FA0767">
        <w:rPr>
          <w:i/>
          <w:iCs/>
          <w:sz w:val="20"/>
          <w:szCs w:val="20"/>
        </w:rPr>
        <w:t xml:space="preserve"> DCI” </w:t>
      </w:r>
      <w:proofErr w:type="spellStart"/>
      <w:r w:rsidRPr="00FA0767">
        <w:rPr>
          <w:i/>
          <w:iCs/>
          <w:sz w:val="20"/>
          <w:szCs w:val="20"/>
        </w:rPr>
        <w:t>scheduling</w:t>
      </w:r>
      <w:proofErr w:type="spellEnd"/>
      <w:r w:rsidRPr="00FA0767">
        <w:rPr>
          <w:i/>
          <w:iCs/>
          <w:sz w:val="20"/>
          <w:szCs w:val="20"/>
        </w:rPr>
        <w:t xml:space="preserve"> </w:t>
      </w:r>
      <w:proofErr w:type="spellStart"/>
      <w:r w:rsidRPr="00FA0767">
        <w:rPr>
          <w:i/>
          <w:iCs/>
          <w:sz w:val="20"/>
          <w:szCs w:val="20"/>
        </w:rPr>
        <w:t>multicast</w:t>
      </w:r>
      <w:proofErr w:type="spellEnd"/>
      <w:r w:rsidRPr="00FA0767">
        <w:rPr>
          <w:i/>
          <w:iCs/>
          <w:sz w:val="20"/>
          <w:szCs w:val="20"/>
        </w:rPr>
        <w:t xml:space="preserve">. </w:t>
      </w:r>
    </w:p>
    <w:p w14:paraId="6542E84B" w14:textId="77777777" w:rsidR="00AA560C" w:rsidRPr="00FA0767" w:rsidRDefault="00AA560C" w:rsidP="00AA560C">
      <w:pPr>
        <w:pStyle w:val="ListParagraph"/>
        <w:numPr>
          <w:ilvl w:val="2"/>
          <w:numId w:val="4"/>
        </w:numPr>
        <w:overflowPunct w:val="0"/>
        <w:textAlignment w:val="baseline"/>
        <w:rPr>
          <w:i/>
          <w:iCs/>
          <w:sz w:val="20"/>
          <w:szCs w:val="20"/>
        </w:rPr>
      </w:pPr>
      <w:r w:rsidRPr="00FA0767">
        <w:rPr>
          <w:i/>
          <w:iCs/>
          <w:sz w:val="20"/>
          <w:szCs w:val="20"/>
        </w:rPr>
        <w:t xml:space="preserve">FFS: </w:t>
      </w:r>
      <w:proofErr w:type="spellStart"/>
      <w:r w:rsidRPr="00FA0767">
        <w:rPr>
          <w:i/>
          <w:iCs/>
          <w:sz w:val="20"/>
          <w:szCs w:val="20"/>
        </w:rPr>
        <w:t>The</w:t>
      </w:r>
      <w:proofErr w:type="spellEnd"/>
      <w:r w:rsidRPr="00FA0767">
        <w:rPr>
          <w:i/>
          <w:iCs/>
          <w:sz w:val="20"/>
          <w:szCs w:val="20"/>
        </w:rPr>
        <w:t xml:space="preserve"> PUCCH </w:t>
      </w:r>
      <w:proofErr w:type="spellStart"/>
      <w:r w:rsidRPr="00FA0767">
        <w:rPr>
          <w:i/>
          <w:iCs/>
          <w:sz w:val="20"/>
          <w:szCs w:val="20"/>
        </w:rPr>
        <w:t>resource</w:t>
      </w:r>
      <w:proofErr w:type="spellEnd"/>
      <w:r w:rsidRPr="00FA0767">
        <w:rPr>
          <w:i/>
          <w:iCs/>
          <w:sz w:val="20"/>
          <w:szCs w:val="20"/>
        </w:rPr>
        <w:t xml:space="preserve"> for </w:t>
      </w:r>
      <w:proofErr w:type="spellStart"/>
      <w:r w:rsidRPr="00FA0767">
        <w:rPr>
          <w:i/>
          <w:iCs/>
          <w:sz w:val="20"/>
          <w:szCs w:val="20"/>
        </w:rPr>
        <w:t>the</w:t>
      </w:r>
      <w:proofErr w:type="spellEnd"/>
      <w:r w:rsidRPr="00FA0767">
        <w:rPr>
          <w:i/>
          <w:iCs/>
          <w:sz w:val="20"/>
          <w:szCs w:val="20"/>
        </w:rPr>
        <w:t xml:space="preserve"> transmission is </w:t>
      </w:r>
      <w:proofErr w:type="spellStart"/>
      <w:r w:rsidRPr="00FA0767">
        <w:rPr>
          <w:i/>
          <w:iCs/>
          <w:sz w:val="20"/>
          <w:szCs w:val="20"/>
        </w:rPr>
        <w:t>from</w:t>
      </w:r>
      <w:proofErr w:type="spellEnd"/>
      <w:r w:rsidRPr="00FA0767">
        <w:rPr>
          <w:i/>
          <w:iCs/>
          <w:sz w:val="20"/>
          <w:szCs w:val="20"/>
        </w:rPr>
        <w:t xml:space="preserve"> PUCCH-</w:t>
      </w:r>
      <w:proofErr w:type="spellStart"/>
      <w:r w:rsidRPr="00FA0767">
        <w:rPr>
          <w:i/>
          <w:iCs/>
          <w:sz w:val="20"/>
          <w:szCs w:val="20"/>
        </w:rPr>
        <w:t>config</w:t>
      </w:r>
      <w:proofErr w:type="spellEnd"/>
      <w:r w:rsidRPr="00FA0767">
        <w:rPr>
          <w:i/>
          <w:iCs/>
          <w:sz w:val="20"/>
          <w:szCs w:val="20"/>
        </w:rPr>
        <w:t xml:space="preserve"> </w:t>
      </w:r>
      <w:proofErr w:type="spellStart"/>
      <w:r w:rsidRPr="00FA0767">
        <w:rPr>
          <w:i/>
          <w:iCs/>
          <w:sz w:val="20"/>
          <w:szCs w:val="20"/>
        </w:rPr>
        <w:t>configured</w:t>
      </w:r>
      <w:proofErr w:type="spellEnd"/>
      <w:r w:rsidRPr="00FA0767">
        <w:rPr>
          <w:i/>
          <w:iCs/>
          <w:sz w:val="20"/>
          <w:szCs w:val="20"/>
        </w:rPr>
        <w:t xml:space="preserve"> for NACK-</w:t>
      </w:r>
      <w:proofErr w:type="spellStart"/>
      <w:r w:rsidRPr="00FA0767">
        <w:rPr>
          <w:i/>
          <w:iCs/>
          <w:sz w:val="20"/>
          <w:szCs w:val="20"/>
        </w:rPr>
        <w:t>only</w:t>
      </w:r>
      <w:proofErr w:type="spellEnd"/>
      <w:r w:rsidRPr="00FA0767">
        <w:rPr>
          <w:i/>
          <w:iCs/>
          <w:sz w:val="20"/>
          <w:szCs w:val="20"/>
        </w:rPr>
        <w:t xml:space="preserve"> </w:t>
      </w:r>
      <w:proofErr w:type="spellStart"/>
      <w:r w:rsidRPr="00FA0767">
        <w:rPr>
          <w:i/>
          <w:iCs/>
          <w:sz w:val="20"/>
          <w:szCs w:val="20"/>
        </w:rPr>
        <w:t>based</w:t>
      </w:r>
      <w:proofErr w:type="spellEnd"/>
      <w:r w:rsidRPr="00FA0767">
        <w:rPr>
          <w:i/>
          <w:iCs/>
          <w:sz w:val="20"/>
          <w:szCs w:val="20"/>
        </w:rPr>
        <w:t xml:space="preserve"> feedback </w:t>
      </w:r>
      <w:proofErr w:type="spellStart"/>
      <w:r w:rsidRPr="00FA0767">
        <w:rPr>
          <w:i/>
          <w:iCs/>
          <w:sz w:val="20"/>
          <w:szCs w:val="20"/>
        </w:rPr>
        <w:t>according</w:t>
      </w:r>
      <w:proofErr w:type="spellEnd"/>
      <w:r w:rsidRPr="00FA0767">
        <w:rPr>
          <w:i/>
          <w:iCs/>
          <w:sz w:val="20"/>
          <w:szCs w:val="20"/>
        </w:rPr>
        <w:t xml:space="preserve"> to </w:t>
      </w:r>
      <w:proofErr w:type="spellStart"/>
      <w:r w:rsidRPr="00FA0767">
        <w:rPr>
          <w:i/>
          <w:iCs/>
          <w:sz w:val="20"/>
          <w:szCs w:val="20"/>
        </w:rPr>
        <w:t>the</w:t>
      </w:r>
      <w:proofErr w:type="spellEnd"/>
      <w:r w:rsidRPr="00FA0767">
        <w:rPr>
          <w:i/>
          <w:iCs/>
          <w:sz w:val="20"/>
          <w:szCs w:val="20"/>
        </w:rPr>
        <w:t xml:space="preserve"> </w:t>
      </w:r>
      <w:proofErr w:type="spellStart"/>
      <w:r w:rsidRPr="00FA0767">
        <w:rPr>
          <w:i/>
          <w:iCs/>
          <w:sz w:val="20"/>
          <w:szCs w:val="20"/>
        </w:rPr>
        <w:t>mapping</w:t>
      </w:r>
      <w:proofErr w:type="spellEnd"/>
      <w:r w:rsidRPr="00FA0767">
        <w:rPr>
          <w:i/>
          <w:iCs/>
          <w:sz w:val="20"/>
          <w:szCs w:val="20"/>
        </w:rPr>
        <w:t xml:space="preserve"> </w:t>
      </w:r>
      <w:proofErr w:type="spellStart"/>
      <w:r w:rsidRPr="00FA0767">
        <w:rPr>
          <w:i/>
          <w:iCs/>
          <w:sz w:val="20"/>
          <w:szCs w:val="20"/>
        </w:rPr>
        <w:t>between</w:t>
      </w:r>
      <w:proofErr w:type="spellEnd"/>
      <w:r w:rsidRPr="00FA0767">
        <w:rPr>
          <w:i/>
          <w:iCs/>
          <w:sz w:val="20"/>
          <w:szCs w:val="20"/>
        </w:rPr>
        <w:t xml:space="preserve"> </w:t>
      </w:r>
      <w:proofErr w:type="spellStart"/>
      <w:r w:rsidRPr="00FA0767">
        <w:rPr>
          <w:i/>
          <w:iCs/>
          <w:sz w:val="20"/>
          <w:szCs w:val="20"/>
        </w:rPr>
        <w:t>number</w:t>
      </w:r>
      <w:proofErr w:type="spellEnd"/>
      <w:r w:rsidRPr="00FA0767">
        <w:rPr>
          <w:i/>
          <w:iCs/>
          <w:sz w:val="20"/>
          <w:szCs w:val="20"/>
        </w:rPr>
        <w:t xml:space="preserve"> of </w:t>
      </w:r>
      <w:proofErr w:type="spellStart"/>
      <w:r w:rsidRPr="00FA0767">
        <w:rPr>
          <w:i/>
          <w:iCs/>
          <w:sz w:val="20"/>
          <w:szCs w:val="20"/>
        </w:rPr>
        <w:t>TBs</w:t>
      </w:r>
      <w:proofErr w:type="spellEnd"/>
      <w:r w:rsidRPr="00FA0767">
        <w:rPr>
          <w:i/>
          <w:iCs/>
          <w:sz w:val="20"/>
          <w:szCs w:val="20"/>
        </w:rPr>
        <w:t xml:space="preserve"> </w:t>
      </w:r>
      <w:proofErr w:type="spellStart"/>
      <w:r w:rsidRPr="00FA0767">
        <w:rPr>
          <w:i/>
          <w:iCs/>
          <w:sz w:val="20"/>
          <w:szCs w:val="20"/>
        </w:rPr>
        <w:t>with</w:t>
      </w:r>
      <w:proofErr w:type="spellEnd"/>
      <w:r w:rsidRPr="00FA0767">
        <w:rPr>
          <w:i/>
          <w:iCs/>
          <w:sz w:val="20"/>
          <w:szCs w:val="20"/>
        </w:rPr>
        <w:t xml:space="preserve"> PUCCH </w:t>
      </w:r>
      <w:proofErr w:type="spellStart"/>
      <w:r w:rsidRPr="00FA0767">
        <w:rPr>
          <w:i/>
          <w:iCs/>
          <w:sz w:val="20"/>
          <w:szCs w:val="20"/>
        </w:rPr>
        <w:t>resource</w:t>
      </w:r>
      <w:proofErr w:type="spellEnd"/>
      <w:r w:rsidRPr="00FA0767">
        <w:rPr>
          <w:i/>
          <w:iCs/>
          <w:sz w:val="20"/>
          <w:szCs w:val="20"/>
        </w:rPr>
        <w:t xml:space="preserve"> ID.</w:t>
      </w:r>
    </w:p>
    <w:p w14:paraId="52D668AD" w14:textId="77777777" w:rsidR="00AA560C" w:rsidRPr="00FA0767" w:rsidRDefault="00AA560C" w:rsidP="00AA560C">
      <w:pPr>
        <w:pStyle w:val="ListParagraph"/>
        <w:numPr>
          <w:ilvl w:val="3"/>
          <w:numId w:val="4"/>
        </w:numPr>
        <w:overflowPunct w:val="0"/>
        <w:textAlignment w:val="baseline"/>
        <w:rPr>
          <w:i/>
          <w:iCs/>
          <w:sz w:val="20"/>
          <w:szCs w:val="20"/>
        </w:rPr>
      </w:pPr>
      <w:r w:rsidRPr="00FA0767">
        <w:rPr>
          <w:i/>
          <w:iCs/>
          <w:sz w:val="20"/>
          <w:szCs w:val="20"/>
        </w:rPr>
        <w:t xml:space="preserve">FFS </w:t>
      </w:r>
      <w:proofErr w:type="spellStart"/>
      <w:r w:rsidRPr="00FA0767">
        <w:rPr>
          <w:i/>
          <w:iCs/>
          <w:sz w:val="20"/>
          <w:szCs w:val="20"/>
        </w:rPr>
        <w:t>mapping</w:t>
      </w:r>
      <w:proofErr w:type="spellEnd"/>
      <w:r w:rsidRPr="00FA0767">
        <w:rPr>
          <w:i/>
          <w:iCs/>
          <w:sz w:val="20"/>
          <w:szCs w:val="20"/>
        </w:rPr>
        <w:t xml:space="preserve"> </w:t>
      </w:r>
      <w:proofErr w:type="spellStart"/>
      <w:r w:rsidRPr="00FA0767">
        <w:rPr>
          <w:i/>
          <w:iCs/>
          <w:sz w:val="20"/>
          <w:szCs w:val="20"/>
        </w:rPr>
        <w:t>details</w:t>
      </w:r>
      <w:proofErr w:type="spellEnd"/>
      <w:r w:rsidRPr="00FA0767">
        <w:rPr>
          <w:i/>
          <w:iCs/>
          <w:sz w:val="20"/>
          <w:szCs w:val="20"/>
        </w:rPr>
        <w:t xml:space="preserve">. </w:t>
      </w:r>
    </w:p>
    <w:p w14:paraId="067A901D" w14:textId="77777777" w:rsidR="00AA560C" w:rsidRPr="00FA0767" w:rsidRDefault="00AA560C" w:rsidP="00AA560C">
      <w:pPr>
        <w:pStyle w:val="ListParagraph"/>
        <w:numPr>
          <w:ilvl w:val="3"/>
          <w:numId w:val="4"/>
        </w:numPr>
        <w:overflowPunct w:val="0"/>
        <w:textAlignment w:val="baseline"/>
        <w:rPr>
          <w:i/>
          <w:iCs/>
          <w:sz w:val="20"/>
          <w:szCs w:val="20"/>
        </w:rPr>
      </w:pPr>
      <w:r w:rsidRPr="00FA0767">
        <w:rPr>
          <w:i/>
          <w:iCs/>
          <w:sz w:val="20"/>
          <w:szCs w:val="20"/>
        </w:rPr>
        <w:t xml:space="preserve">How to </w:t>
      </w:r>
      <w:proofErr w:type="spellStart"/>
      <w:r w:rsidRPr="00FA0767">
        <w:rPr>
          <w:i/>
          <w:iCs/>
          <w:sz w:val="20"/>
          <w:szCs w:val="20"/>
        </w:rPr>
        <w:t>determine</w:t>
      </w:r>
      <w:proofErr w:type="spellEnd"/>
      <w:r w:rsidRPr="00FA0767">
        <w:rPr>
          <w:i/>
          <w:iCs/>
          <w:sz w:val="20"/>
          <w:szCs w:val="20"/>
        </w:rPr>
        <w:t xml:space="preserve"> </w:t>
      </w:r>
      <w:proofErr w:type="spellStart"/>
      <w:r w:rsidRPr="00FA0767">
        <w:rPr>
          <w:i/>
          <w:iCs/>
          <w:sz w:val="20"/>
          <w:szCs w:val="20"/>
        </w:rPr>
        <w:t>the</w:t>
      </w:r>
      <w:proofErr w:type="spellEnd"/>
      <w:r w:rsidRPr="00FA0767">
        <w:rPr>
          <w:i/>
          <w:iCs/>
          <w:sz w:val="20"/>
          <w:szCs w:val="20"/>
        </w:rPr>
        <w:t xml:space="preserve"> </w:t>
      </w:r>
      <w:proofErr w:type="spellStart"/>
      <w:r w:rsidRPr="00FA0767">
        <w:rPr>
          <w:i/>
          <w:iCs/>
          <w:sz w:val="20"/>
          <w:szCs w:val="20"/>
        </w:rPr>
        <w:t>number</w:t>
      </w:r>
      <w:proofErr w:type="spellEnd"/>
      <w:r w:rsidRPr="00FA0767">
        <w:rPr>
          <w:i/>
          <w:iCs/>
          <w:sz w:val="20"/>
          <w:szCs w:val="20"/>
        </w:rPr>
        <w:t xml:space="preserve"> of </w:t>
      </w:r>
      <w:proofErr w:type="spellStart"/>
      <w:r w:rsidRPr="00FA0767">
        <w:rPr>
          <w:i/>
          <w:iCs/>
          <w:sz w:val="20"/>
          <w:szCs w:val="20"/>
        </w:rPr>
        <w:t>TBs</w:t>
      </w:r>
      <w:proofErr w:type="spellEnd"/>
      <w:r w:rsidRPr="00FA0767">
        <w:rPr>
          <w:i/>
          <w:iCs/>
          <w:sz w:val="20"/>
          <w:szCs w:val="20"/>
        </w:rPr>
        <w:t xml:space="preserve"> is </w:t>
      </w:r>
      <w:proofErr w:type="spellStart"/>
      <w:r w:rsidRPr="00FA0767">
        <w:rPr>
          <w:i/>
          <w:iCs/>
          <w:sz w:val="20"/>
          <w:szCs w:val="20"/>
        </w:rPr>
        <w:t>discussed</w:t>
      </w:r>
      <w:proofErr w:type="spellEnd"/>
      <w:r w:rsidRPr="00FA0767">
        <w:rPr>
          <w:i/>
          <w:iCs/>
          <w:sz w:val="20"/>
          <w:szCs w:val="20"/>
        </w:rPr>
        <w:t xml:space="preserve"> </w:t>
      </w:r>
      <w:proofErr w:type="spellStart"/>
      <w:r w:rsidRPr="00FA0767">
        <w:rPr>
          <w:i/>
          <w:iCs/>
          <w:sz w:val="20"/>
          <w:szCs w:val="20"/>
        </w:rPr>
        <w:t>separately</w:t>
      </w:r>
      <w:proofErr w:type="spellEnd"/>
      <w:r w:rsidRPr="00FA0767">
        <w:rPr>
          <w:i/>
          <w:iCs/>
          <w:sz w:val="20"/>
          <w:szCs w:val="20"/>
        </w:rPr>
        <w:t xml:space="preserve">, </w:t>
      </w:r>
      <w:proofErr w:type="spellStart"/>
      <w:r w:rsidRPr="00FA0767">
        <w:rPr>
          <w:i/>
          <w:iCs/>
          <w:sz w:val="20"/>
          <w:szCs w:val="20"/>
        </w:rPr>
        <w:t>e.g</w:t>
      </w:r>
      <w:proofErr w:type="spellEnd"/>
      <w:r w:rsidRPr="00FA0767">
        <w:rPr>
          <w:i/>
          <w:iCs/>
          <w:sz w:val="20"/>
          <w:szCs w:val="20"/>
        </w:rPr>
        <w:t>., Type-1-like and/</w:t>
      </w:r>
      <w:proofErr w:type="spellStart"/>
      <w:r w:rsidRPr="00FA0767">
        <w:rPr>
          <w:i/>
          <w:iCs/>
          <w:sz w:val="20"/>
          <w:szCs w:val="20"/>
        </w:rPr>
        <w:t>or</w:t>
      </w:r>
      <w:proofErr w:type="spellEnd"/>
      <w:r w:rsidRPr="00FA0767">
        <w:rPr>
          <w:i/>
          <w:iCs/>
          <w:sz w:val="20"/>
          <w:szCs w:val="20"/>
        </w:rPr>
        <w:t xml:space="preserve"> Type-2-like </w:t>
      </w:r>
      <w:proofErr w:type="spellStart"/>
      <w:r w:rsidRPr="00FA0767">
        <w:rPr>
          <w:i/>
          <w:iCs/>
          <w:sz w:val="20"/>
          <w:szCs w:val="20"/>
        </w:rPr>
        <w:t>codebook</w:t>
      </w:r>
      <w:proofErr w:type="spellEnd"/>
      <w:r w:rsidRPr="00FA0767">
        <w:rPr>
          <w:i/>
          <w:iCs/>
          <w:sz w:val="20"/>
          <w:szCs w:val="20"/>
        </w:rPr>
        <w:t>.</w:t>
      </w:r>
    </w:p>
    <w:p w14:paraId="26F76527" w14:textId="77777777" w:rsidR="00AA560C" w:rsidRPr="00FA0767" w:rsidRDefault="00AA560C" w:rsidP="00AA560C">
      <w:pPr>
        <w:pStyle w:val="ListParagraph"/>
        <w:numPr>
          <w:ilvl w:val="2"/>
          <w:numId w:val="4"/>
        </w:numPr>
        <w:overflowPunct w:val="0"/>
        <w:textAlignment w:val="baseline"/>
        <w:rPr>
          <w:i/>
          <w:iCs/>
          <w:sz w:val="20"/>
          <w:szCs w:val="20"/>
          <w:highlight w:val="yellow"/>
        </w:rPr>
      </w:pPr>
      <w:r w:rsidRPr="00FA0767">
        <w:rPr>
          <w:i/>
          <w:iCs/>
          <w:sz w:val="20"/>
          <w:szCs w:val="20"/>
          <w:highlight w:val="yellow"/>
        </w:rPr>
        <w:t xml:space="preserve">FFS: </w:t>
      </w:r>
      <w:proofErr w:type="spellStart"/>
      <w:r w:rsidRPr="00FA0767">
        <w:rPr>
          <w:i/>
          <w:iCs/>
          <w:sz w:val="20"/>
          <w:szCs w:val="20"/>
          <w:highlight w:val="yellow"/>
        </w:rPr>
        <w:t>whether</w:t>
      </w:r>
      <w:proofErr w:type="spellEnd"/>
      <w:r w:rsidRPr="00FA0767">
        <w:rPr>
          <w:i/>
          <w:iCs/>
          <w:sz w:val="20"/>
          <w:szCs w:val="20"/>
          <w:highlight w:val="yellow"/>
        </w:rPr>
        <w:t xml:space="preserve"> </w:t>
      </w:r>
      <w:proofErr w:type="spellStart"/>
      <w:r w:rsidRPr="00FA0767">
        <w:rPr>
          <w:i/>
          <w:iCs/>
          <w:sz w:val="20"/>
          <w:szCs w:val="20"/>
          <w:highlight w:val="yellow"/>
        </w:rPr>
        <w:t>this</w:t>
      </w:r>
      <w:proofErr w:type="spellEnd"/>
      <w:r w:rsidRPr="00FA0767">
        <w:rPr>
          <w:i/>
          <w:iCs/>
          <w:sz w:val="20"/>
          <w:szCs w:val="20"/>
          <w:highlight w:val="yellow"/>
        </w:rPr>
        <w:t xml:space="preserve"> </w:t>
      </w:r>
      <w:proofErr w:type="spellStart"/>
      <w:r w:rsidRPr="00FA0767">
        <w:rPr>
          <w:i/>
          <w:iCs/>
          <w:sz w:val="20"/>
          <w:szCs w:val="20"/>
          <w:highlight w:val="yellow"/>
        </w:rPr>
        <w:t>applies</w:t>
      </w:r>
      <w:proofErr w:type="spellEnd"/>
      <w:r w:rsidRPr="00FA0767">
        <w:rPr>
          <w:i/>
          <w:iCs/>
          <w:sz w:val="20"/>
          <w:szCs w:val="20"/>
          <w:highlight w:val="yellow"/>
        </w:rPr>
        <w:t xml:space="preserve"> to a single G-RNTI </w:t>
      </w:r>
      <w:proofErr w:type="spellStart"/>
      <w:r w:rsidRPr="00FA0767">
        <w:rPr>
          <w:i/>
          <w:iCs/>
          <w:sz w:val="20"/>
          <w:szCs w:val="20"/>
          <w:highlight w:val="yellow"/>
        </w:rPr>
        <w:t>or</w:t>
      </w:r>
      <w:proofErr w:type="spellEnd"/>
      <w:r w:rsidRPr="00FA0767">
        <w:rPr>
          <w:i/>
          <w:iCs/>
          <w:sz w:val="20"/>
          <w:szCs w:val="20"/>
          <w:highlight w:val="yellow"/>
        </w:rPr>
        <w:t xml:space="preserve"> </w:t>
      </w:r>
      <w:proofErr w:type="spellStart"/>
      <w:r w:rsidRPr="00FA0767">
        <w:rPr>
          <w:i/>
          <w:iCs/>
          <w:sz w:val="20"/>
          <w:szCs w:val="20"/>
          <w:highlight w:val="yellow"/>
        </w:rPr>
        <w:t>multiple</w:t>
      </w:r>
      <w:proofErr w:type="spellEnd"/>
      <w:r w:rsidRPr="00FA0767">
        <w:rPr>
          <w:i/>
          <w:iCs/>
          <w:sz w:val="20"/>
          <w:szCs w:val="20"/>
          <w:highlight w:val="yellow"/>
        </w:rPr>
        <w:t xml:space="preserve"> G-</w:t>
      </w:r>
      <w:proofErr w:type="spellStart"/>
      <w:r w:rsidRPr="00FA0767">
        <w:rPr>
          <w:i/>
          <w:iCs/>
          <w:sz w:val="20"/>
          <w:szCs w:val="20"/>
          <w:highlight w:val="yellow"/>
        </w:rPr>
        <w:t>RNTIs</w:t>
      </w:r>
      <w:proofErr w:type="spellEnd"/>
    </w:p>
    <w:p w14:paraId="7BF060FB" w14:textId="77777777" w:rsidR="00AA560C" w:rsidRPr="00FA0767" w:rsidRDefault="00AA560C" w:rsidP="00AA560C">
      <w:pPr>
        <w:pStyle w:val="ListParagraph"/>
        <w:numPr>
          <w:ilvl w:val="1"/>
          <w:numId w:val="4"/>
        </w:numPr>
        <w:overflowPunct w:val="0"/>
        <w:textAlignment w:val="baseline"/>
        <w:rPr>
          <w:i/>
          <w:iCs/>
          <w:sz w:val="20"/>
          <w:szCs w:val="20"/>
        </w:rPr>
      </w:pPr>
      <w:r w:rsidRPr="00FA0767">
        <w:rPr>
          <w:i/>
          <w:iCs/>
          <w:sz w:val="20"/>
          <w:szCs w:val="20"/>
        </w:rPr>
        <w:t xml:space="preserve">Alt4 is </w:t>
      </w:r>
      <w:proofErr w:type="spellStart"/>
      <w:r w:rsidRPr="00FA0767">
        <w:rPr>
          <w:i/>
          <w:iCs/>
          <w:sz w:val="20"/>
          <w:szCs w:val="20"/>
        </w:rPr>
        <w:t>not</w:t>
      </w:r>
      <w:proofErr w:type="spellEnd"/>
      <w:r w:rsidRPr="00FA0767">
        <w:rPr>
          <w:i/>
          <w:iCs/>
          <w:sz w:val="20"/>
          <w:szCs w:val="20"/>
        </w:rPr>
        <w:t xml:space="preserve"> </w:t>
      </w:r>
      <w:proofErr w:type="spellStart"/>
      <w:r w:rsidRPr="00FA0767">
        <w:rPr>
          <w:i/>
          <w:iCs/>
          <w:sz w:val="20"/>
          <w:szCs w:val="20"/>
        </w:rPr>
        <w:t>supported</w:t>
      </w:r>
      <w:proofErr w:type="spellEnd"/>
      <w:r w:rsidRPr="00FA0767">
        <w:rPr>
          <w:i/>
          <w:iCs/>
          <w:sz w:val="20"/>
          <w:szCs w:val="20"/>
        </w:rPr>
        <w:t xml:space="preserve"> for </w:t>
      </w:r>
      <w:proofErr w:type="spellStart"/>
      <w:r w:rsidRPr="00FA0767">
        <w:rPr>
          <w:i/>
          <w:iCs/>
          <w:sz w:val="20"/>
          <w:szCs w:val="20"/>
        </w:rPr>
        <w:t>more</w:t>
      </w:r>
      <w:proofErr w:type="spellEnd"/>
      <w:r w:rsidRPr="00FA0767">
        <w:rPr>
          <w:i/>
          <w:iCs/>
          <w:sz w:val="20"/>
          <w:szCs w:val="20"/>
        </w:rPr>
        <w:t xml:space="preserve"> </w:t>
      </w:r>
      <w:proofErr w:type="spellStart"/>
      <w:r w:rsidRPr="00FA0767">
        <w:rPr>
          <w:i/>
          <w:iCs/>
          <w:sz w:val="20"/>
          <w:szCs w:val="20"/>
        </w:rPr>
        <w:t>than</w:t>
      </w:r>
      <w:proofErr w:type="spellEnd"/>
      <w:r w:rsidRPr="00FA0767">
        <w:rPr>
          <w:i/>
          <w:iCs/>
          <w:sz w:val="20"/>
          <w:szCs w:val="20"/>
        </w:rPr>
        <w:t xml:space="preserve"> 4 </w:t>
      </w:r>
      <w:proofErr w:type="spellStart"/>
      <w:r w:rsidRPr="00FA0767">
        <w:rPr>
          <w:i/>
          <w:iCs/>
          <w:sz w:val="20"/>
          <w:szCs w:val="20"/>
        </w:rPr>
        <w:t>TBs</w:t>
      </w:r>
      <w:proofErr w:type="spellEnd"/>
    </w:p>
    <w:p w14:paraId="4FC578E4" w14:textId="77777777" w:rsidR="00AA560C" w:rsidRPr="00FA0767" w:rsidRDefault="00AA560C" w:rsidP="00AA560C">
      <w:pPr>
        <w:pStyle w:val="ListParagraph"/>
        <w:numPr>
          <w:ilvl w:val="0"/>
          <w:numId w:val="4"/>
        </w:numPr>
        <w:overflowPunct w:val="0"/>
        <w:textAlignment w:val="baseline"/>
        <w:rPr>
          <w:i/>
          <w:iCs/>
          <w:sz w:val="20"/>
          <w:szCs w:val="20"/>
        </w:rPr>
      </w:pPr>
      <w:r w:rsidRPr="00FA0767">
        <w:rPr>
          <w:i/>
          <w:iCs/>
          <w:sz w:val="20"/>
          <w:szCs w:val="20"/>
        </w:rPr>
        <w:t xml:space="preserve">FFS: </w:t>
      </w:r>
      <w:proofErr w:type="spellStart"/>
      <w:r w:rsidRPr="00FA0767">
        <w:rPr>
          <w:i/>
          <w:iCs/>
          <w:sz w:val="20"/>
          <w:szCs w:val="20"/>
        </w:rPr>
        <w:t>whether</w:t>
      </w:r>
      <w:proofErr w:type="spellEnd"/>
      <w:r w:rsidRPr="00FA0767">
        <w:rPr>
          <w:i/>
          <w:iCs/>
          <w:sz w:val="20"/>
          <w:szCs w:val="20"/>
        </w:rPr>
        <w:t xml:space="preserve"> RRC </w:t>
      </w:r>
      <w:proofErr w:type="spellStart"/>
      <w:r w:rsidRPr="00FA0767">
        <w:rPr>
          <w:i/>
          <w:iCs/>
          <w:sz w:val="20"/>
          <w:szCs w:val="20"/>
        </w:rPr>
        <w:t>configuration</w:t>
      </w:r>
      <w:proofErr w:type="spellEnd"/>
      <w:r w:rsidRPr="00FA0767">
        <w:rPr>
          <w:i/>
          <w:iCs/>
          <w:sz w:val="20"/>
          <w:szCs w:val="20"/>
        </w:rPr>
        <w:t xml:space="preserve"> </w:t>
      </w:r>
      <w:proofErr w:type="spellStart"/>
      <w:r w:rsidRPr="00FA0767">
        <w:rPr>
          <w:i/>
          <w:iCs/>
          <w:sz w:val="20"/>
          <w:szCs w:val="20"/>
        </w:rPr>
        <w:t>between</w:t>
      </w:r>
      <w:proofErr w:type="spellEnd"/>
      <w:r w:rsidRPr="00FA0767">
        <w:rPr>
          <w:i/>
          <w:iCs/>
          <w:sz w:val="20"/>
          <w:szCs w:val="20"/>
        </w:rPr>
        <w:t xml:space="preserve"> Alt1 and Alt4 is per G-RNTI </w:t>
      </w:r>
      <w:proofErr w:type="spellStart"/>
      <w:r w:rsidRPr="00FA0767">
        <w:rPr>
          <w:i/>
          <w:iCs/>
          <w:sz w:val="20"/>
          <w:szCs w:val="20"/>
        </w:rPr>
        <w:t>or</w:t>
      </w:r>
      <w:proofErr w:type="spellEnd"/>
      <w:r w:rsidRPr="00FA0767">
        <w:rPr>
          <w:i/>
          <w:iCs/>
          <w:sz w:val="20"/>
          <w:szCs w:val="20"/>
        </w:rPr>
        <w:t xml:space="preserve"> per CFR</w:t>
      </w:r>
    </w:p>
    <w:p w14:paraId="65BB9878" w14:textId="77777777" w:rsidR="00AA560C" w:rsidRPr="00FA0767" w:rsidRDefault="00AA560C" w:rsidP="00AA560C">
      <w:pPr>
        <w:pStyle w:val="ListParagraph"/>
        <w:numPr>
          <w:ilvl w:val="0"/>
          <w:numId w:val="4"/>
        </w:numPr>
        <w:overflowPunct w:val="0"/>
        <w:textAlignment w:val="baseline"/>
        <w:rPr>
          <w:i/>
          <w:iCs/>
          <w:sz w:val="20"/>
          <w:szCs w:val="20"/>
        </w:rPr>
      </w:pPr>
      <w:r w:rsidRPr="00FA0767">
        <w:rPr>
          <w:i/>
          <w:iCs/>
          <w:sz w:val="20"/>
          <w:szCs w:val="20"/>
        </w:rPr>
        <w:t xml:space="preserve">FFS: UE </w:t>
      </w:r>
      <w:proofErr w:type="spellStart"/>
      <w:r w:rsidRPr="00FA0767">
        <w:rPr>
          <w:i/>
          <w:iCs/>
          <w:sz w:val="20"/>
          <w:szCs w:val="20"/>
        </w:rPr>
        <w:t>capability</w:t>
      </w:r>
      <w:proofErr w:type="spellEnd"/>
    </w:p>
    <w:p w14:paraId="5F7A5468" w14:textId="16AC31EF" w:rsidR="00DF54F3" w:rsidRPr="00FA0767" w:rsidRDefault="00DF54F3" w:rsidP="00DF54F3"/>
    <w:p w14:paraId="6A7385CC" w14:textId="1306795D" w:rsidR="004A5C8A" w:rsidRDefault="004A5C8A" w:rsidP="004A5C8A">
      <w:pPr>
        <w:spacing w:after="120"/>
        <w:jc w:val="both"/>
        <w:rPr>
          <w:b/>
          <w:bCs/>
          <w:lang w:val="en-US"/>
        </w:rPr>
      </w:pPr>
      <w:r w:rsidRPr="009F71D3">
        <w:rPr>
          <w:b/>
          <w:bCs/>
          <w:lang w:val="en-US"/>
        </w:rPr>
        <w:t xml:space="preserve">Proposal </w:t>
      </w:r>
      <w:r>
        <w:rPr>
          <w:b/>
          <w:bCs/>
          <w:lang w:val="en-US"/>
        </w:rPr>
        <w:t>1</w:t>
      </w:r>
      <w:r w:rsidRPr="009F71D3">
        <w:rPr>
          <w:b/>
          <w:bCs/>
          <w:lang w:val="en-US"/>
        </w:rPr>
        <w:t xml:space="preserve">: </w:t>
      </w:r>
      <w:r>
        <w:rPr>
          <w:b/>
          <w:bCs/>
          <w:lang w:val="en-US"/>
        </w:rPr>
        <w:t>Adopt the following text proposal to TS38.213 v17.3.0</w:t>
      </w:r>
      <w:r w:rsidR="00900CD0">
        <w:rPr>
          <w:b/>
          <w:bCs/>
          <w:lang w:val="en-US"/>
        </w:rPr>
        <w:t xml:space="preserve"> (Draft</w:t>
      </w:r>
      <w:r w:rsidR="00D96A0C">
        <w:rPr>
          <w:b/>
          <w:bCs/>
          <w:lang w:val="en-US"/>
        </w:rPr>
        <w:t xml:space="preserve"> </w:t>
      </w:r>
      <w:r w:rsidR="00900CD0">
        <w:rPr>
          <w:b/>
          <w:bCs/>
          <w:lang w:val="en-US"/>
        </w:rPr>
        <w:t>CR</w:t>
      </w:r>
      <w:r w:rsidR="00D96A0C">
        <w:rPr>
          <w:b/>
          <w:bCs/>
          <w:lang w:val="en-US"/>
        </w:rPr>
        <w:t>: R1-221849)</w:t>
      </w:r>
      <w:r>
        <w:rPr>
          <w:b/>
          <w:bCs/>
          <w:lang w:val="en-US"/>
        </w:rPr>
        <w:t>:</w:t>
      </w:r>
    </w:p>
    <w:p w14:paraId="6CE0C82F" w14:textId="136F360A" w:rsidR="004A5C8A" w:rsidRDefault="004A5C8A" w:rsidP="004A5C8A">
      <w:pPr>
        <w:numPr>
          <w:ilvl w:val="0"/>
          <w:numId w:val="7"/>
        </w:numPr>
        <w:overflowPunct/>
        <w:autoSpaceDE/>
        <w:autoSpaceDN/>
        <w:adjustRightInd/>
        <w:spacing w:after="120"/>
        <w:jc w:val="both"/>
        <w:textAlignment w:val="auto"/>
        <w:rPr>
          <w:b/>
          <w:bCs/>
          <w:lang w:val="en-US"/>
        </w:rPr>
      </w:pPr>
      <w:r w:rsidRPr="004959EB">
        <w:rPr>
          <w:b/>
          <w:bCs/>
          <w:lang w:val="en-US"/>
        </w:rPr>
        <w:t xml:space="preserve">Reason for change: </w:t>
      </w:r>
    </w:p>
    <w:p w14:paraId="2237B292" w14:textId="18614721" w:rsidR="00897E67" w:rsidRDefault="00437130" w:rsidP="00897E67">
      <w:pPr>
        <w:spacing w:line="220" w:lineRule="exact"/>
        <w:rPr>
          <w:bCs/>
        </w:rPr>
      </w:pPr>
      <w:r>
        <w:rPr>
          <w:b/>
          <w:bCs/>
          <w:lang w:val="en-US"/>
        </w:rPr>
        <w:lastRenderedPageBreak/>
        <w:tab/>
      </w:r>
      <w:r w:rsidR="006B26AF">
        <w:rPr>
          <w:b/>
          <w:bCs/>
          <w:lang w:val="en-US"/>
        </w:rPr>
        <w:tab/>
      </w:r>
      <w:r w:rsidR="004A5C8A" w:rsidRPr="004959EB">
        <w:rPr>
          <w:b/>
          <w:bCs/>
          <w:lang w:val="en-US"/>
        </w:rPr>
        <w:t>Current TS38.213 v17.</w:t>
      </w:r>
      <w:r w:rsidR="004A5C8A">
        <w:rPr>
          <w:b/>
          <w:bCs/>
          <w:lang w:val="en-US"/>
        </w:rPr>
        <w:t>3</w:t>
      </w:r>
      <w:r w:rsidR="004A5C8A" w:rsidRPr="004959EB">
        <w:rPr>
          <w:b/>
          <w:bCs/>
          <w:lang w:val="en-US"/>
        </w:rPr>
        <w:t>.</w:t>
      </w:r>
      <w:r w:rsidR="004A5C8A">
        <w:rPr>
          <w:b/>
          <w:bCs/>
          <w:lang w:val="en-US"/>
        </w:rPr>
        <w:t>0</w:t>
      </w:r>
      <w:r w:rsidR="004A5C8A" w:rsidRPr="004959EB">
        <w:rPr>
          <w:b/>
          <w:bCs/>
          <w:lang w:val="en-US"/>
        </w:rPr>
        <w:t xml:space="preserve"> does not clarify how the UE</w:t>
      </w:r>
      <w:r w:rsidR="00897E67">
        <w:rPr>
          <w:b/>
          <w:bCs/>
          <w:lang w:val="en-US"/>
        </w:rPr>
        <w:t xml:space="preserve"> multiplexes</w:t>
      </w:r>
      <w:r w:rsidR="00307C95">
        <w:rPr>
          <w:b/>
          <w:bCs/>
          <w:lang w:val="en-US"/>
        </w:rPr>
        <w:t xml:space="preserve"> multiple NACK-only bits </w:t>
      </w:r>
      <w:r w:rsidR="000C22FA">
        <w:rPr>
          <w:b/>
          <w:bCs/>
          <w:lang w:val="en-US"/>
        </w:rPr>
        <w:t xml:space="preserve">belonging to </w:t>
      </w:r>
      <w:r w:rsidR="000C22FA">
        <w:rPr>
          <w:b/>
          <w:bCs/>
          <w:lang w:val="en-US"/>
        </w:rPr>
        <w:tab/>
      </w:r>
      <w:r w:rsidR="006B26AF">
        <w:rPr>
          <w:b/>
          <w:bCs/>
          <w:lang w:val="en-US"/>
        </w:rPr>
        <w:tab/>
      </w:r>
      <w:r w:rsidR="000C22FA">
        <w:rPr>
          <w:b/>
          <w:bCs/>
          <w:lang w:val="en-US"/>
        </w:rPr>
        <w:t xml:space="preserve">different G-RNTIs </w:t>
      </w:r>
      <w:r w:rsidR="00307C95">
        <w:rPr>
          <w:b/>
          <w:bCs/>
          <w:lang w:val="en-US"/>
        </w:rPr>
        <w:t>using NACK-</w:t>
      </w:r>
      <w:r>
        <w:rPr>
          <w:b/>
          <w:bCs/>
          <w:lang w:val="en-US"/>
        </w:rPr>
        <w:tab/>
      </w:r>
      <w:r w:rsidR="00307C95">
        <w:rPr>
          <w:b/>
          <w:bCs/>
          <w:lang w:val="en-US"/>
        </w:rPr>
        <w:t xml:space="preserve">only Mode 1. </w:t>
      </w:r>
    </w:p>
    <w:p w14:paraId="13575A45" w14:textId="77777777" w:rsidR="004A5C8A" w:rsidRDefault="004A5C8A" w:rsidP="004A5C8A">
      <w:pPr>
        <w:numPr>
          <w:ilvl w:val="0"/>
          <w:numId w:val="7"/>
        </w:numPr>
        <w:overflowPunct/>
        <w:autoSpaceDE/>
        <w:autoSpaceDN/>
        <w:adjustRightInd/>
        <w:spacing w:after="120"/>
        <w:jc w:val="both"/>
        <w:textAlignment w:val="auto"/>
        <w:rPr>
          <w:b/>
          <w:bCs/>
          <w:lang w:val="en-US"/>
        </w:rPr>
      </w:pPr>
      <w:r>
        <w:rPr>
          <w:b/>
          <w:bCs/>
          <w:lang w:val="en-US"/>
        </w:rPr>
        <w:t xml:space="preserve">Summary of change: </w:t>
      </w:r>
    </w:p>
    <w:p w14:paraId="192EC2C4" w14:textId="17CF0B35" w:rsidR="004A5C8A" w:rsidRDefault="004A5C8A" w:rsidP="004A5C8A">
      <w:pPr>
        <w:spacing w:after="120"/>
        <w:ind w:left="720"/>
        <w:jc w:val="both"/>
        <w:rPr>
          <w:b/>
          <w:bCs/>
          <w:lang w:val="en-US"/>
        </w:rPr>
      </w:pPr>
      <w:r w:rsidRPr="6AD1E145">
        <w:rPr>
          <w:b/>
          <w:bCs/>
          <w:lang w:val="en-US"/>
        </w:rPr>
        <w:t xml:space="preserve">Clarify how </w:t>
      </w:r>
      <w:r w:rsidR="005252B5" w:rsidRPr="004959EB">
        <w:rPr>
          <w:b/>
          <w:bCs/>
          <w:lang w:val="en-US"/>
        </w:rPr>
        <w:t>the UE</w:t>
      </w:r>
      <w:r w:rsidR="005252B5">
        <w:rPr>
          <w:b/>
          <w:bCs/>
          <w:lang w:val="en-US"/>
        </w:rPr>
        <w:t xml:space="preserve"> multiplexes multiple NACK-only bits belonging to</w:t>
      </w:r>
      <w:r w:rsidR="007F2EBA">
        <w:rPr>
          <w:b/>
          <w:bCs/>
          <w:lang w:val="en-US"/>
        </w:rPr>
        <w:t xml:space="preserve"> </w:t>
      </w:r>
      <w:r w:rsidR="005252B5">
        <w:rPr>
          <w:b/>
          <w:bCs/>
          <w:lang w:val="en-US"/>
        </w:rPr>
        <w:t>different G-RNTIs using NACK-only Mode 1.</w:t>
      </w:r>
      <w:r w:rsidR="004D7A0B">
        <w:rPr>
          <w:b/>
          <w:bCs/>
          <w:lang w:val="en-US"/>
        </w:rPr>
        <w:t xml:space="preserve"> </w:t>
      </w:r>
      <w:r w:rsidR="004D7A0B" w:rsidRPr="00162FB4">
        <w:rPr>
          <w:b/>
        </w:rPr>
        <w:t>ACK/NACK-based codebooks are created per G-RNTI and concatenated based on increasing value of G-RNTIs.</w:t>
      </w:r>
    </w:p>
    <w:p w14:paraId="31F2876F" w14:textId="77777777" w:rsidR="004A5C8A" w:rsidRDefault="004A5C8A" w:rsidP="004A5C8A">
      <w:pPr>
        <w:numPr>
          <w:ilvl w:val="0"/>
          <w:numId w:val="7"/>
        </w:numPr>
        <w:overflowPunct/>
        <w:autoSpaceDE/>
        <w:autoSpaceDN/>
        <w:adjustRightInd/>
        <w:spacing w:after="120"/>
        <w:jc w:val="both"/>
        <w:textAlignment w:val="auto"/>
        <w:rPr>
          <w:b/>
          <w:bCs/>
          <w:lang w:val="en-US"/>
        </w:rPr>
      </w:pPr>
      <w:r w:rsidRPr="00733973">
        <w:rPr>
          <w:b/>
          <w:bCs/>
          <w:lang w:val="en-US"/>
        </w:rPr>
        <w:t xml:space="preserve">Consequence if not approved: </w:t>
      </w:r>
    </w:p>
    <w:p w14:paraId="404289F0" w14:textId="6091ABD4" w:rsidR="004A5C8A" w:rsidRDefault="004A5C8A" w:rsidP="004A5C8A">
      <w:pPr>
        <w:spacing w:after="120"/>
        <w:ind w:left="720"/>
        <w:jc w:val="both"/>
        <w:rPr>
          <w:b/>
          <w:bCs/>
          <w:lang w:val="en-US"/>
        </w:rPr>
      </w:pPr>
      <w:r w:rsidRPr="00733973">
        <w:rPr>
          <w:b/>
          <w:bCs/>
          <w:lang w:val="en-US"/>
        </w:rPr>
        <w:t xml:space="preserve">It is not clear </w:t>
      </w:r>
      <w:r w:rsidR="008317C4" w:rsidRPr="6AD1E145">
        <w:rPr>
          <w:b/>
          <w:bCs/>
          <w:lang w:val="en-US"/>
        </w:rPr>
        <w:t xml:space="preserve">how </w:t>
      </w:r>
      <w:r w:rsidR="008317C4" w:rsidRPr="004959EB">
        <w:rPr>
          <w:b/>
          <w:bCs/>
          <w:lang w:val="en-US"/>
        </w:rPr>
        <w:t>the UE</w:t>
      </w:r>
      <w:r w:rsidR="008317C4">
        <w:rPr>
          <w:b/>
          <w:bCs/>
          <w:lang w:val="en-US"/>
        </w:rPr>
        <w:t xml:space="preserve"> multiplexes multiple NACK-only bits belonging to different G-RNTIs using NACK-</w:t>
      </w:r>
      <w:r w:rsidR="008317C4">
        <w:rPr>
          <w:b/>
          <w:bCs/>
          <w:lang w:val="en-US"/>
        </w:rPr>
        <w:tab/>
        <w:t>only Mode 1.</w:t>
      </w:r>
    </w:p>
    <w:p w14:paraId="67046EAB" w14:textId="0C626FBB" w:rsidR="003810D6" w:rsidRDefault="003810D6" w:rsidP="00DF54F3">
      <w:pPr>
        <w:rPr>
          <w:lang w:val="en-US"/>
        </w:rPr>
      </w:pPr>
    </w:p>
    <w:p w14:paraId="3A8E6A56" w14:textId="77777777" w:rsidR="009D782F" w:rsidRDefault="009D782F" w:rsidP="009D782F">
      <w:pPr>
        <w:jc w:val="both"/>
        <w:rPr>
          <w:lang w:eastAsia="zh-CN"/>
        </w:rPr>
      </w:pPr>
      <w:r w:rsidRPr="006B668D">
        <w:rPr>
          <w:color w:val="FF0000"/>
          <w:lang w:eastAsia="zh-CN"/>
        </w:rPr>
        <w:t>--------------------------------Text proposal to TS38.213 v17.</w:t>
      </w:r>
      <w:r>
        <w:rPr>
          <w:color w:val="FF0000"/>
          <w:lang w:eastAsia="zh-CN"/>
        </w:rPr>
        <w:t>3</w:t>
      </w:r>
      <w:r w:rsidRPr="006B668D">
        <w:rPr>
          <w:color w:val="FF0000"/>
          <w:lang w:eastAsia="zh-CN"/>
        </w:rPr>
        <w:t>.0 Starts------------------------------------------</w:t>
      </w:r>
    </w:p>
    <w:p w14:paraId="049228C2" w14:textId="77777777" w:rsidR="009D782F" w:rsidRPr="00A40968" w:rsidRDefault="009D782F" w:rsidP="009D782F">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763240D6" w14:textId="77777777" w:rsidR="009D782F" w:rsidRDefault="009D782F" w:rsidP="009D782F">
      <w:pPr>
        <w:pStyle w:val="B1"/>
        <w:rPr>
          <w:ins w:id="0" w:author="Nokia" w:date="2022-07-21T17:21:00Z"/>
          <w:noProof/>
          <w:lang w:eastAsia="zh-CN"/>
        </w:rPr>
      </w:pPr>
    </w:p>
    <w:p w14:paraId="00EE51F3" w14:textId="77777777" w:rsidR="009D782F" w:rsidRDefault="009D782F" w:rsidP="009D782F">
      <w:pPr>
        <w:pStyle w:val="B1"/>
        <w:rPr>
          <w:noProof/>
          <w:lang w:eastAsia="zh-CN"/>
        </w:rPr>
      </w:pPr>
      <w:ins w:id="1" w:author="Nokia" w:date="2022-07-21T17:20:00Z">
        <w:r w:rsidRPr="00303AC4">
          <w:rPr>
            <w:noProof/>
            <w:lang w:eastAsia="zh-CN"/>
          </w:rPr>
          <w:t>*** Unchanged text is o</w:t>
        </w:r>
      </w:ins>
      <w:ins w:id="2" w:author="Nokia" w:date="2022-07-21T17:21:00Z">
        <w:r w:rsidRPr="00303AC4">
          <w:rPr>
            <w:noProof/>
            <w:lang w:eastAsia="zh-CN"/>
          </w:rPr>
          <w:t>mited ***</w:t>
        </w:r>
      </w:ins>
    </w:p>
    <w:p w14:paraId="51CA82A9" w14:textId="77777777" w:rsidR="009D782F" w:rsidRPr="00372398" w:rsidRDefault="009D782F" w:rsidP="009D782F">
      <w:r w:rsidRPr="00372398">
        <w:t xml:space="preserve">For the second HARQ-ACK reporting mode, when </w:t>
      </w:r>
      <w:proofErr w:type="gramStart"/>
      <w:r w:rsidRPr="00372398">
        <w:t>a number of</w:t>
      </w:r>
      <w:proofErr w:type="gramEnd"/>
      <w:r w:rsidRPr="00372398">
        <w:t xml:space="preserve">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72398">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372398">
        <w:rPr>
          <w:lang w:eastAsia="zh-CN"/>
        </w:rPr>
        <w:t xml:space="preserve">. </w:t>
      </w:r>
      <w:r w:rsidRPr="00372398">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372398">
        <w:t>.</w:t>
      </w:r>
    </w:p>
    <w:p w14:paraId="61036DC0" w14:textId="0FA05E3E" w:rsidR="009D782F" w:rsidRDefault="009D782F" w:rsidP="009D782F">
      <w:r w:rsidRPr="00372398">
        <w:t xml:space="preserve">A UE that is indicated the second HARQ-ACK reporting mode </w:t>
      </w:r>
      <w:del w:id="3" w:author="Nokia" w:date="2022-09-26T17:13:00Z">
        <w:r w:rsidRPr="00372398" w:rsidDel="00F14BD1">
          <w:delText xml:space="preserve">for only one G-RNTI </w:delText>
        </w:r>
      </w:del>
      <w:r w:rsidRPr="00372398">
        <w:t xml:space="preserve">can be indicated by </w:t>
      </w:r>
      <w:proofErr w:type="spellStart"/>
      <w:r w:rsidRPr="00372398">
        <w:rPr>
          <w:i/>
          <w:iCs/>
        </w:rPr>
        <w:t>moreThanOneNackOnlyMode</w:t>
      </w:r>
      <w:proofErr w:type="spellEnd"/>
      <w:r w:rsidRPr="00372398">
        <w:t xml:space="preserve"> to provide associated HARQ-ACK information bits in a PUCCH either according to the first HARQ-ACK reporting mode or </w:t>
      </w:r>
      <w:ins w:id="4" w:author="Nokia" w:date="2022-10-28T15:21:00Z">
        <w:r w:rsidR="006E6A99">
          <w:t xml:space="preserve">for only one G-RNTI </w:t>
        </w:r>
      </w:ins>
      <w:r w:rsidRPr="00372398">
        <w:t>by selecting a PUCCH resource from a set of PUCCH resources for the PUCCH transmission based on the values of the HARQ-ACK information bits as described in Table 18-1</w:t>
      </w:r>
      <w:r w:rsidRPr="00372398">
        <w:rPr>
          <w:rStyle w:val="CommentReference"/>
          <w:sz w:val="20"/>
        </w:rPr>
        <w:t>. The UE generates HARQ-ACK information bits for the second HARQ-ACK reporting mode according to a Type-2 HARQ-ACK codebook as described in clause 9.1.3.1.</w:t>
      </w:r>
      <w:r w:rsidRPr="00372398">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72398">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72398">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72398">
        <w:t>.</w:t>
      </w:r>
    </w:p>
    <w:p w14:paraId="5B965AAE" w14:textId="77777777" w:rsidR="009D782F" w:rsidRPr="00787CF9" w:rsidRDefault="009D782F" w:rsidP="009D782F">
      <w:pPr>
        <w:rPr>
          <w:rStyle w:val="CommentReference"/>
        </w:rPr>
      </w:pPr>
      <w:r w:rsidRPr="00787CF9">
        <w:t xml:space="preserve">For a UE that is indicated the second HARQ-ACK reporting mode and </w:t>
      </w:r>
      <w:proofErr w:type="spellStart"/>
      <w:r w:rsidRPr="00787CF9">
        <w:rPr>
          <w:i/>
          <w:iCs/>
        </w:rPr>
        <w:t>moreThanOneNackOnlyMode</w:t>
      </w:r>
      <w:proofErr w:type="spellEnd"/>
      <w:r w:rsidRPr="00787CF9">
        <w:t>, all PUCCH resources associated with the second HARQ-ACK reporting mode have same starting symbol and same number of symbols.</w:t>
      </w:r>
    </w:p>
    <w:p w14:paraId="3221AFAF" w14:textId="77777777" w:rsidR="009D782F" w:rsidRDefault="009D782F" w:rsidP="009D782F">
      <w:pPr>
        <w:pStyle w:val="B1"/>
        <w:rPr>
          <w:noProof/>
          <w:lang w:eastAsia="zh-CN"/>
        </w:rPr>
      </w:pPr>
      <w:ins w:id="5" w:author="Nokia" w:date="2022-07-21T17:21:00Z">
        <w:r w:rsidRPr="00303AC4">
          <w:rPr>
            <w:noProof/>
            <w:lang w:eastAsia="zh-CN"/>
          </w:rPr>
          <w:t>*** Unchanged text is omited ***</w:t>
        </w:r>
      </w:ins>
    </w:p>
    <w:p w14:paraId="515DAAAF" w14:textId="77777777" w:rsidR="009D782F" w:rsidRDefault="009D782F" w:rsidP="009D782F">
      <w:pPr>
        <w:spacing w:after="120"/>
        <w:jc w:val="both"/>
        <w:rPr>
          <w:b/>
          <w:bCs/>
          <w:lang w:val="en-US"/>
        </w:rPr>
      </w:pPr>
      <w:r w:rsidRPr="006B668D">
        <w:rPr>
          <w:color w:val="FF0000"/>
          <w:lang w:eastAsia="zh-CN"/>
        </w:rPr>
        <w:t>--------------------------------Text proposal to TS38.213 v17.</w:t>
      </w:r>
      <w:r>
        <w:rPr>
          <w:color w:val="FF0000"/>
          <w:lang w:eastAsia="zh-CN"/>
        </w:rPr>
        <w:t>3</w:t>
      </w:r>
      <w:r w:rsidRPr="006B668D">
        <w:rPr>
          <w:color w:val="FF0000"/>
          <w:lang w:eastAsia="zh-CN"/>
        </w:rPr>
        <w:t>.0 Ends-------------------------------------------</w:t>
      </w:r>
    </w:p>
    <w:p w14:paraId="37650C1C" w14:textId="77777777" w:rsidR="009D782F" w:rsidRPr="004A5C8A" w:rsidRDefault="009D782F" w:rsidP="00DF54F3">
      <w:pPr>
        <w:rPr>
          <w:lang w:val="en-US"/>
        </w:rPr>
      </w:pPr>
    </w:p>
    <w:p w14:paraId="00CD6DDD" w14:textId="77777777" w:rsidR="00810FF5" w:rsidRPr="00DF54F3" w:rsidRDefault="00810FF5" w:rsidP="00DF54F3"/>
    <w:p w14:paraId="1DEED8F7" w14:textId="69433AA3" w:rsidR="00AB2A23" w:rsidRDefault="00AB2A23" w:rsidP="00F95BD0">
      <w:pPr>
        <w:pStyle w:val="Heading2"/>
        <w:ind w:left="578" w:hanging="578"/>
      </w:pPr>
      <w:r w:rsidRPr="009442E0">
        <w:t xml:space="preserve">Counting and </w:t>
      </w:r>
      <w:r>
        <w:t>O</w:t>
      </w:r>
      <w:r w:rsidRPr="009442E0">
        <w:t xml:space="preserve">rdering </w:t>
      </w:r>
      <w:r>
        <w:t>of</w:t>
      </w:r>
      <w:r w:rsidRPr="009442E0">
        <w:t xml:space="preserve"> HARQ-ACK bits for NACK-only</w:t>
      </w:r>
      <w:r>
        <w:t xml:space="preserve"> Feedback Multiplexed</w:t>
      </w:r>
      <w:r w:rsidRPr="009442E0">
        <w:t xml:space="preserve"> </w:t>
      </w:r>
      <w:r>
        <w:t xml:space="preserve">with </w:t>
      </w:r>
      <w:r w:rsidRPr="009442E0">
        <w:t>Alt-4</w:t>
      </w:r>
    </w:p>
    <w:p w14:paraId="12662713" w14:textId="33E2A7AF" w:rsidR="00794C4E" w:rsidRDefault="00794C4E" w:rsidP="00794C4E">
      <w:pPr>
        <w:spacing w:after="120"/>
        <w:jc w:val="both"/>
        <w:rPr>
          <w:lang w:val="en-US"/>
        </w:rPr>
      </w:pPr>
      <w:r w:rsidRPr="009442E0">
        <w:rPr>
          <w:lang w:val="en-US"/>
        </w:rPr>
        <w:t>An outstanding issue from the RAN1#1</w:t>
      </w:r>
      <w:r w:rsidR="00FD66CD">
        <w:rPr>
          <w:lang w:val="en-US"/>
        </w:rPr>
        <w:t>10</w:t>
      </w:r>
      <w:r w:rsidRPr="009442E0">
        <w:rPr>
          <w:lang w:val="en-US"/>
        </w:rPr>
        <w:t xml:space="preserve">-e meeting is how to count and order the HARQ-ACK bits for NACK-only for Alt-4 </w:t>
      </w:r>
      <w:r>
        <w:rPr>
          <w:lang w:val="en-US"/>
        </w:rPr>
        <w:t>with</w:t>
      </w:r>
      <w:r w:rsidRPr="009442E0">
        <w:rPr>
          <w:lang w:val="en-US"/>
        </w:rPr>
        <w:t xml:space="preserve"> Cases 2 and </w:t>
      </w:r>
      <w:r>
        <w:rPr>
          <w:lang w:val="en-US"/>
        </w:rPr>
        <w:t>3</w:t>
      </w:r>
      <w:r w:rsidRPr="009442E0">
        <w:rPr>
          <w:lang w:val="en-US"/>
        </w:rPr>
        <w:t xml:space="preserve">. </w:t>
      </w:r>
      <w:r w:rsidR="006B703A">
        <w:rPr>
          <w:lang w:val="en-US"/>
        </w:rPr>
        <w:t xml:space="preserve">The issue was discussed last time for one email round, but no agreements were made. </w:t>
      </w:r>
      <w:r w:rsidRPr="009442E0">
        <w:rPr>
          <w:lang w:val="en-US"/>
        </w:rPr>
        <w:t>The agreement</w:t>
      </w:r>
      <w:r w:rsidR="00E10D2A">
        <w:rPr>
          <w:lang w:val="en-US"/>
        </w:rPr>
        <w:t xml:space="preserve"> made earlier</w:t>
      </w:r>
      <w:r w:rsidRPr="009442E0">
        <w:rPr>
          <w:lang w:val="en-US"/>
        </w:rPr>
        <w:t xml:space="preserve"> below outlines the options under consideration</w:t>
      </w:r>
      <w:r w:rsidR="006B703A">
        <w:rPr>
          <w:lang w:val="en-US"/>
        </w:rPr>
        <w:t>:</w:t>
      </w:r>
    </w:p>
    <w:p w14:paraId="73F5AEE9" w14:textId="77777777" w:rsidR="00794C4E" w:rsidRPr="00877809" w:rsidRDefault="00794C4E" w:rsidP="00794C4E">
      <w:pPr>
        <w:spacing w:after="120"/>
      </w:pPr>
      <w:r>
        <w:rPr>
          <w:rFonts w:ascii="Arial" w:hAnsi="Arial" w:cs="Arial"/>
          <w:color w:val="FF0000"/>
        </w:rPr>
        <w:br/>
      </w:r>
      <w:r w:rsidRPr="00EA70F2">
        <w:rPr>
          <w:b/>
          <w:bCs/>
          <w:highlight w:val="green"/>
        </w:rPr>
        <w:t>Agreement</w:t>
      </w:r>
    </w:p>
    <w:p w14:paraId="33440486" w14:textId="77777777" w:rsidR="00794C4E" w:rsidRPr="00877809" w:rsidRDefault="00794C4E" w:rsidP="00794C4E">
      <w:pPr>
        <w:spacing w:after="120"/>
        <w:rPr>
          <w:i/>
          <w:iCs/>
        </w:rPr>
      </w:pPr>
      <w:r w:rsidRPr="00EA70F2">
        <w:rPr>
          <w:i/>
          <w:iCs/>
        </w:rPr>
        <w:t xml:space="preserve">For multicast, for addressing how to count and order the HARQ-ACK bits for NACK-only for Alt4, further down-selection on the following cases/options in the next meeting: </w:t>
      </w:r>
    </w:p>
    <w:p w14:paraId="536E6777" w14:textId="77777777" w:rsidR="00794C4E" w:rsidRPr="00877809" w:rsidRDefault="00794C4E" w:rsidP="00391098">
      <w:pPr>
        <w:numPr>
          <w:ilvl w:val="0"/>
          <w:numId w:val="8"/>
        </w:numPr>
        <w:tabs>
          <w:tab w:val="clear" w:pos="720"/>
          <w:tab w:val="num" w:pos="0"/>
        </w:tabs>
        <w:overflowPunct/>
        <w:autoSpaceDE/>
        <w:autoSpaceDN/>
        <w:adjustRightInd/>
        <w:spacing w:after="120"/>
        <w:textAlignment w:val="auto"/>
        <w:rPr>
          <w:i/>
          <w:iCs/>
        </w:rPr>
      </w:pPr>
      <w:r w:rsidRPr="00EA70F2">
        <w:rPr>
          <w:i/>
          <w:iCs/>
        </w:rPr>
        <w:t>Case 2: for the case of all UEs configured with the same set of G-RNTIs</w:t>
      </w:r>
    </w:p>
    <w:p w14:paraId="4D841174" w14:textId="77777777" w:rsidR="00794C4E" w:rsidRPr="00877809" w:rsidRDefault="00794C4E" w:rsidP="00391098">
      <w:pPr>
        <w:numPr>
          <w:ilvl w:val="0"/>
          <w:numId w:val="9"/>
        </w:numPr>
        <w:tabs>
          <w:tab w:val="clear" w:pos="1080"/>
          <w:tab w:val="num" w:pos="-360"/>
          <w:tab w:val="num" w:pos="1440"/>
        </w:tabs>
        <w:overflowPunct/>
        <w:autoSpaceDE/>
        <w:autoSpaceDN/>
        <w:adjustRightInd/>
        <w:spacing w:after="120"/>
        <w:ind w:left="720"/>
        <w:textAlignment w:val="auto"/>
        <w:rPr>
          <w:i/>
          <w:iCs/>
        </w:rPr>
      </w:pPr>
      <w:r w:rsidRPr="00EA70F2">
        <w:rPr>
          <w:b/>
          <w:bCs/>
          <w:i/>
          <w:iCs/>
        </w:rPr>
        <w:lastRenderedPageBreak/>
        <w:t>Opt2-1</w:t>
      </w:r>
      <w:r w:rsidRPr="00EA70F2">
        <w:rPr>
          <w:i/>
          <w:iCs/>
        </w:rPr>
        <w:t>: support Alt4 for this case</w:t>
      </w:r>
    </w:p>
    <w:p w14:paraId="5E9E6515" w14:textId="77777777" w:rsidR="00794C4E" w:rsidRPr="00877809" w:rsidRDefault="00794C4E" w:rsidP="00391098">
      <w:pPr>
        <w:numPr>
          <w:ilvl w:val="1"/>
          <w:numId w:val="9"/>
        </w:numPr>
        <w:tabs>
          <w:tab w:val="clear" w:pos="1800"/>
          <w:tab w:val="num" w:pos="360"/>
          <w:tab w:val="num" w:pos="2160"/>
        </w:tabs>
        <w:overflowPunct/>
        <w:autoSpaceDE/>
        <w:autoSpaceDN/>
        <w:adjustRightInd/>
        <w:spacing w:after="120"/>
        <w:ind w:left="1440"/>
        <w:textAlignment w:val="auto"/>
        <w:rPr>
          <w:i/>
          <w:iCs/>
        </w:rPr>
      </w:pPr>
      <w:r w:rsidRPr="00EA70F2">
        <w:rPr>
          <w:b/>
          <w:bCs/>
          <w:i/>
          <w:iCs/>
        </w:rPr>
        <w:t>Opt2-1-1</w:t>
      </w:r>
      <w:r w:rsidRPr="00EA70F2">
        <w:rPr>
          <w:i/>
          <w:iCs/>
        </w:rPr>
        <w:t xml:space="preserve">: based on the sum of C-DAI included in the last scheduling DCI from each G-RNTI for counting the total number of HARQ-ACK bits. The ordering of HARQ-ACK bits is per C-DAI from each G-RNTI and in the ascending order of G-RNTI values. </w:t>
      </w:r>
    </w:p>
    <w:p w14:paraId="7D98BD94" w14:textId="77777777" w:rsidR="00794C4E" w:rsidRPr="00877809" w:rsidRDefault="00794C4E" w:rsidP="00391098">
      <w:pPr>
        <w:numPr>
          <w:ilvl w:val="1"/>
          <w:numId w:val="9"/>
        </w:numPr>
        <w:tabs>
          <w:tab w:val="clear" w:pos="1800"/>
          <w:tab w:val="num" w:pos="360"/>
          <w:tab w:val="num" w:pos="2160"/>
        </w:tabs>
        <w:overflowPunct/>
        <w:autoSpaceDE/>
        <w:autoSpaceDN/>
        <w:adjustRightInd/>
        <w:spacing w:after="120"/>
        <w:ind w:left="1440"/>
        <w:textAlignment w:val="auto"/>
        <w:rPr>
          <w:i/>
          <w:iCs/>
        </w:rPr>
      </w:pPr>
      <w:r w:rsidRPr="00EA70F2">
        <w:rPr>
          <w:b/>
          <w:bCs/>
          <w:i/>
          <w:iCs/>
        </w:rPr>
        <w:t>Opt2-1-2</w:t>
      </w:r>
      <w:r w:rsidRPr="00EA70F2">
        <w:rPr>
          <w:i/>
          <w:iCs/>
        </w:rPr>
        <w:t xml:space="preserve">: based on C-DAI* included in the last scheduling DCI for counting the number of HARQ-ACK bits and for ordering the HARQ-ACK bits. The C-DAI* is accumulating the scheduled TBs across different G-RNTIs </w:t>
      </w:r>
    </w:p>
    <w:p w14:paraId="67ADC6A2" w14:textId="77777777" w:rsidR="00794C4E" w:rsidRPr="00877809" w:rsidRDefault="00794C4E" w:rsidP="00391098">
      <w:pPr>
        <w:numPr>
          <w:ilvl w:val="0"/>
          <w:numId w:val="9"/>
        </w:numPr>
        <w:tabs>
          <w:tab w:val="clear" w:pos="1080"/>
          <w:tab w:val="num" w:pos="-360"/>
          <w:tab w:val="num" w:pos="1440"/>
        </w:tabs>
        <w:overflowPunct/>
        <w:autoSpaceDE/>
        <w:autoSpaceDN/>
        <w:adjustRightInd/>
        <w:spacing w:after="120"/>
        <w:ind w:left="720"/>
        <w:textAlignment w:val="auto"/>
        <w:rPr>
          <w:i/>
          <w:iCs/>
        </w:rPr>
      </w:pPr>
      <w:r w:rsidRPr="00EA70F2">
        <w:rPr>
          <w:b/>
          <w:bCs/>
          <w:i/>
          <w:iCs/>
        </w:rPr>
        <w:t>Opt2-2</w:t>
      </w:r>
      <w:r w:rsidRPr="00EA70F2">
        <w:rPr>
          <w:i/>
          <w:iCs/>
        </w:rPr>
        <w:t xml:space="preserve">: does not support Alt4 for this case. </w:t>
      </w:r>
    </w:p>
    <w:p w14:paraId="10AA1609" w14:textId="77777777" w:rsidR="00794C4E" w:rsidRPr="00877809" w:rsidRDefault="00794C4E" w:rsidP="00391098">
      <w:pPr>
        <w:numPr>
          <w:ilvl w:val="0"/>
          <w:numId w:val="10"/>
        </w:numPr>
        <w:tabs>
          <w:tab w:val="clear" w:pos="720"/>
          <w:tab w:val="num" w:pos="0"/>
        </w:tabs>
        <w:overflowPunct/>
        <w:autoSpaceDE/>
        <w:autoSpaceDN/>
        <w:adjustRightInd/>
        <w:spacing w:after="120"/>
        <w:textAlignment w:val="auto"/>
        <w:rPr>
          <w:i/>
          <w:iCs/>
        </w:rPr>
      </w:pPr>
      <w:r w:rsidRPr="00EA70F2">
        <w:rPr>
          <w:i/>
          <w:iCs/>
        </w:rPr>
        <w:t>Case 3: for the case of different UEs configured with different G-RNTIs</w:t>
      </w:r>
    </w:p>
    <w:p w14:paraId="681C214C" w14:textId="77777777" w:rsidR="00794C4E" w:rsidRPr="00877809" w:rsidRDefault="00794C4E" w:rsidP="00391098">
      <w:pPr>
        <w:numPr>
          <w:ilvl w:val="0"/>
          <w:numId w:val="11"/>
        </w:numPr>
        <w:overflowPunct/>
        <w:autoSpaceDE/>
        <w:autoSpaceDN/>
        <w:adjustRightInd/>
        <w:spacing w:after="120"/>
        <w:textAlignment w:val="auto"/>
        <w:rPr>
          <w:i/>
          <w:iCs/>
        </w:rPr>
      </w:pPr>
      <w:r w:rsidRPr="00EA70F2">
        <w:rPr>
          <w:b/>
          <w:bCs/>
          <w:i/>
          <w:iCs/>
        </w:rPr>
        <w:t>Opt3-1</w:t>
      </w:r>
      <w:r w:rsidRPr="00EA70F2">
        <w:rPr>
          <w:i/>
          <w:iCs/>
        </w:rPr>
        <w:t>: support Alt4 for this case</w:t>
      </w:r>
    </w:p>
    <w:p w14:paraId="1A364C22" w14:textId="77777777" w:rsidR="00794C4E" w:rsidRPr="00877809" w:rsidRDefault="00794C4E" w:rsidP="00391098">
      <w:pPr>
        <w:numPr>
          <w:ilvl w:val="1"/>
          <w:numId w:val="11"/>
        </w:numPr>
        <w:overflowPunct/>
        <w:autoSpaceDE/>
        <w:autoSpaceDN/>
        <w:adjustRightInd/>
        <w:spacing w:after="120"/>
        <w:textAlignment w:val="auto"/>
        <w:rPr>
          <w:i/>
          <w:iCs/>
        </w:rPr>
      </w:pPr>
      <w:r w:rsidRPr="00EA70F2">
        <w:rPr>
          <w:b/>
          <w:bCs/>
          <w:i/>
          <w:iCs/>
        </w:rPr>
        <w:t>Opt3-1-1</w:t>
      </w:r>
      <w:r w:rsidRPr="00EA70F2">
        <w:rPr>
          <w:i/>
          <w:iCs/>
        </w:rPr>
        <w:t xml:space="preserve">: based on the sum of C-DAI included in the last scheduling DCI from each G-RNTI for counting the total number of HARQ-ACK bits. The ordering of HARQ-ACK bits is per C-DAI from each G-RNTI and in the ascending order of G-RNTI values. </w:t>
      </w:r>
    </w:p>
    <w:p w14:paraId="301380EE" w14:textId="77777777" w:rsidR="00794C4E" w:rsidRPr="00877809" w:rsidRDefault="00794C4E" w:rsidP="00391098">
      <w:pPr>
        <w:numPr>
          <w:ilvl w:val="1"/>
          <w:numId w:val="11"/>
        </w:numPr>
        <w:overflowPunct/>
        <w:autoSpaceDE/>
        <w:autoSpaceDN/>
        <w:adjustRightInd/>
        <w:spacing w:after="120"/>
        <w:textAlignment w:val="auto"/>
        <w:rPr>
          <w:i/>
          <w:iCs/>
        </w:rPr>
      </w:pPr>
      <w:r w:rsidRPr="00EA70F2">
        <w:rPr>
          <w:b/>
          <w:bCs/>
          <w:i/>
          <w:iCs/>
        </w:rPr>
        <w:t>Opt3-1-2</w:t>
      </w:r>
      <w:r w:rsidRPr="00EA70F2">
        <w:rPr>
          <w:i/>
          <w:iCs/>
        </w:rPr>
        <w:t xml:space="preserve">: based on C-DAI* included in the last scheduling DCI for counting the number of HARQ-ACK bits and for ordering the HARQ-ACK bits. The C-DAI* is accumulating the scheduled TBs across different G-RNTIs. </w:t>
      </w:r>
    </w:p>
    <w:p w14:paraId="7745F65C" w14:textId="77777777" w:rsidR="00794C4E" w:rsidRPr="00877809" w:rsidRDefault="00794C4E" w:rsidP="00391098">
      <w:pPr>
        <w:numPr>
          <w:ilvl w:val="0"/>
          <w:numId w:val="11"/>
        </w:numPr>
        <w:overflowPunct/>
        <w:autoSpaceDE/>
        <w:autoSpaceDN/>
        <w:adjustRightInd/>
        <w:spacing w:after="120"/>
        <w:textAlignment w:val="auto"/>
        <w:rPr>
          <w:i/>
          <w:iCs/>
        </w:rPr>
      </w:pPr>
      <w:r w:rsidRPr="00EA70F2">
        <w:rPr>
          <w:b/>
          <w:bCs/>
          <w:i/>
          <w:iCs/>
        </w:rPr>
        <w:t>Opt3-2</w:t>
      </w:r>
      <w:r w:rsidRPr="00EA70F2">
        <w:rPr>
          <w:i/>
          <w:iCs/>
        </w:rPr>
        <w:t xml:space="preserve">: does not support Alt4 for this case. </w:t>
      </w:r>
    </w:p>
    <w:p w14:paraId="54AC4165" w14:textId="46289774" w:rsidR="006B703A" w:rsidRDefault="006B703A" w:rsidP="00794C4E">
      <w:pPr>
        <w:spacing w:after="120"/>
        <w:jc w:val="both"/>
        <w:rPr>
          <w:lang w:val="en-US"/>
        </w:rPr>
      </w:pPr>
    </w:p>
    <w:p w14:paraId="4444D6AB" w14:textId="6E3725A6" w:rsidR="00794C4E" w:rsidRDefault="00794C4E" w:rsidP="00794C4E">
      <w:pPr>
        <w:spacing w:after="120"/>
        <w:jc w:val="both"/>
      </w:pPr>
      <w:r w:rsidRPr="009D4EF9">
        <w:rPr>
          <w:lang w:val="en-US"/>
        </w:rPr>
        <w:t xml:space="preserve">For </w:t>
      </w:r>
      <w:r>
        <w:rPr>
          <w:lang w:val="en-US"/>
        </w:rPr>
        <w:t>Case 2 above</w:t>
      </w:r>
      <w:r w:rsidRPr="009D4EF9">
        <w:rPr>
          <w:lang w:val="en-US"/>
        </w:rPr>
        <w:t xml:space="preserve">, </w:t>
      </w:r>
      <w:r>
        <w:rPr>
          <w:lang w:val="en-US"/>
        </w:rPr>
        <w:t xml:space="preserve">we do not consider the last DCI to be a significant issue, given that with many UEs present, it is highly improbable that all UEs miss the last DCI, thereby preventing the retransmission of the last TB. There is no other reason to have Opt2-1-2, as Opt2-1-1 is simple and the same as that agreed for NACK-only with Alt-1 and ACK/NACK feedback. Therefore, we prefer option 2-1-1, where </w:t>
      </w:r>
      <w:r w:rsidRPr="00301570">
        <w:t>counting the total number of HARQ-ACK bits is based on the sum of C-DAI included in the last scheduling DCI from each G-RNTI and the ordering of HARQ-ACK bits is per C-DAI from each G-RNTI and in the ascending order of G-RNTI values.</w:t>
      </w:r>
    </w:p>
    <w:p w14:paraId="1FEC3364" w14:textId="77777777" w:rsidR="00794C4E" w:rsidRDefault="00794C4E" w:rsidP="00794C4E">
      <w:pPr>
        <w:spacing w:after="120"/>
        <w:jc w:val="both"/>
        <w:rPr>
          <w:lang w:val="en-US"/>
        </w:rPr>
      </w:pPr>
      <w:r w:rsidRPr="009D4EF9">
        <w:rPr>
          <w:lang w:val="en-US"/>
        </w:rPr>
        <w:t xml:space="preserve">For </w:t>
      </w:r>
      <w:r>
        <w:rPr>
          <w:lang w:val="en-US"/>
        </w:rPr>
        <w:t>Case 3 above</w:t>
      </w:r>
      <w:r w:rsidRPr="009D4EF9">
        <w:rPr>
          <w:lang w:val="en-US"/>
        </w:rPr>
        <w:t xml:space="preserve">, </w:t>
      </w:r>
      <w:r>
        <w:rPr>
          <w:lang w:val="en-US"/>
        </w:rPr>
        <w:t>we shall refrain from introducing new DCI bits at this late stage, which would increase UE decoding complexity as indicated by several UE vendors in the last meeting. Moreover, this scenario can be addressed either by scheduling different G-RNTI(s) in different slots or configuring Alt-1 as the multiplexing method.</w:t>
      </w:r>
    </w:p>
    <w:p w14:paraId="437C51EE" w14:textId="77777777" w:rsidR="00794C4E" w:rsidRDefault="00794C4E" w:rsidP="00794C4E">
      <w:pPr>
        <w:spacing w:after="120"/>
        <w:jc w:val="both"/>
        <w:rPr>
          <w:lang w:val="en-US"/>
        </w:rPr>
      </w:pPr>
      <w:r w:rsidRPr="52E331BA">
        <w:rPr>
          <w:lang w:val="en-US"/>
        </w:rPr>
        <w:t>Therefore, for Case 3 we support Opt3-2, where Alt-4 is not supported for different UEs configured with different G-RNTIs. Since specifications are written from the UE perspective, we believe that only a minor change is needed in TS38.213 to reflect the preferred option for Case 2.</w:t>
      </w:r>
    </w:p>
    <w:p w14:paraId="135FDFB2" w14:textId="77777777" w:rsidR="00794C4E" w:rsidRDefault="00794C4E" w:rsidP="00794C4E">
      <w:pPr>
        <w:spacing w:after="120"/>
        <w:jc w:val="both"/>
        <w:rPr>
          <w:lang w:val="en-US"/>
        </w:rPr>
      </w:pPr>
    </w:p>
    <w:p w14:paraId="60156709" w14:textId="5DDDFA68" w:rsidR="00794C4E" w:rsidRDefault="00794C4E" w:rsidP="00794C4E">
      <w:pPr>
        <w:spacing w:after="120"/>
        <w:jc w:val="both"/>
        <w:rPr>
          <w:b/>
          <w:bCs/>
          <w:lang w:val="en-US"/>
        </w:rPr>
      </w:pPr>
      <w:r w:rsidRPr="009F71D3">
        <w:rPr>
          <w:b/>
          <w:bCs/>
          <w:lang w:val="en-US"/>
        </w:rPr>
        <w:t xml:space="preserve">Proposal </w:t>
      </w:r>
      <w:r>
        <w:rPr>
          <w:b/>
          <w:bCs/>
          <w:lang w:val="en-US"/>
        </w:rPr>
        <w:t>2</w:t>
      </w:r>
      <w:r w:rsidRPr="009F71D3">
        <w:rPr>
          <w:b/>
          <w:bCs/>
          <w:lang w:val="en-US"/>
        </w:rPr>
        <w:t xml:space="preserve">: </w:t>
      </w:r>
      <w:r>
        <w:rPr>
          <w:b/>
          <w:bCs/>
          <w:lang w:val="en-US"/>
        </w:rPr>
        <w:t>Adopt the following text proposal to TS38.213 v17.</w:t>
      </w:r>
      <w:r w:rsidR="00AF7712">
        <w:rPr>
          <w:b/>
          <w:bCs/>
          <w:lang w:val="en-US"/>
        </w:rPr>
        <w:t>3</w:t>
      </w:r>
      <w:r>
        <w:rPr>
          <w:b/>
          <w:bCs/>
          <w:lang w:val="en-US"/>
        </w:rPr>
        <w:t>.0</w:t>
      </w:r>
      <w:r w:rsidR="004A7055">
        <w:rPr>
          <w:b/>
          <w:bCs/>
          <w:lang w:val="en-US"/>
        </w:rPr>
        <w:t xml:space="preserve"> (Draft CR 221848)</w:t>
      </w:r>
      <w:r>
        <w:rPr>
          <w:b/>
          <w:bCs/>
          <w:lang w:val="en-US"/>
        </w:rPr>
        <w:t>:</w:t>
      </w:r>
    </w:p>
    <w:p w14:paraId="301EA707" w14:textId="77777777" w:rsidR="00794C4E" w:rsidRDefault="00794C4E" w:rsidP="00391098">
      <w:pPr>
        <w:numPr>
          <w:ilvl w:val="0"/>
          <w:numId w:val="7"/>
        </w:numPr>
        <w:overflowPunct/>
        <w:autoSpaceDE/>
        <w:autoSpaceDN/>
        <w:adjustRightInd/>
        <w:spacing w:after="120"/>
        <w:jc w:val="both"/>
        <w:textAlignment w:val="auto"/>
        <w:rPr>
          <w:b/>
          <w:bCs/>
          <w:lang w:val="en-US"/>
        </w:rPr>
      </w:pPr>
      <w:r w:rsidRPr="004959EB">
        <w:rPr>
          <w:b/>
          <w:bCs/>
          <w:lang w:val="en-US"/>
        </w:rPr>
        <w:t xml:space="preserve">Reason for change: </w:t>
      </w:r>
    </w:p>
    <w:p w14:paraId="22FA7A75" w14:textId="481A653A" w:rsidR="00794C4E" w:rsidRDefault="00794C4E" w:rsidP="00794C4E">
      <w:pPr>
        <w:spacing w:after="120"/>
        <w:ind w:left="720"/>
        <w:jc w:val="both"/>
        <w:rPr>
          <w:b/>
          <w:bCs/>
          <w:lang w:val="en-US"/>
        </w:rPr>
      </w:pPr>
      <w:r w:rsidRPr="004959EB">
        <w:rPr>
          <w:b/>
          <w:bCs/>
          <w:lang w:val="en-US"/>
        </w:rPr>
        <w:t>Current TS38.213 v17.</w:t>
      </w:r>
      <w:r w:rsidR="00E12694">
        <w:rPr>
          <w:b/>
          <w:bCs/>
          <w:lang w:val="en-US"/>
        </w:rPr>
        <w:t>3</w:t>
      </w:r>
      <w:r w:rsidRPr="004959EB">
        <w:rPr>
          <w:b/>
          <w:bCs/>
          <w:lang w:val="en-US"/>
        </w:rPr>
        <w:t>.</w:t>
      </w:r>
      <w:r>
        <w:rPr>
          <w:b/>
          <w:bCs/>
          <w:lang w:val="en-US"/>
        </w:rPr>
        <w:t>0</w:t>
      </w:r>
      <w:r w:rsidRPr="004959EB">
        <w:rPr>
          <w:b/>
          <w:bCs/>
          <w:lang w:val="en-US"/>
        </w:rPr>
        <w:t xml:space="preserve"> does not clarify how the UE</w:t>
      </w:r>
      <w:r>
        <w:rPr>
          <w:b/>
          <w:bCs/>
          <w:lang w:val="en-US"/>
        </w:rPr>
        <w:t xml:space="preserve"> counts and orders the HARQ-ACK bits for multiple NACK-only feedback when configured with Alt-4.</w:t>
      </w:r>
    </w:p>
    <w:p w14:paraId="7E3895D8" w14:textId="77777777" w:rsidR="00794C4E" w:rsidRDefault="00794C4E" w:rsidP="00391098">
      <w:pPr>
        <w:numPr>
          <w:ilvl w:val="0"/>
          <w:numId w:val="7"/>
        </w:numPr>
        <w:overflowPunct/>
        <w:autoSpaceDE/>
        <w:autoSpaceDN/>
        <w:adjustRightInd/>
        <w:spacing w:after="120"/>
        <w:jc w:val="both"/>
        <w:textAlignment w:val="auto"/>
        <w:rPr>
          <w:b/>
          <w:bCs/>
          <w:lang w:val="en-US"/>
        </w:rPr>
      </w:pPr>
      <w:r>
        <w:rPr>
          <w:b/>
          <w:bCs/>
          <w:lang w:val="en-US"/>
        </w:rPr>
        <w:t xml:space="preserve">Summary of change: </w:t>
      </w:r>
    </w:p>
    <w:p w14:paraId="5BD97A46" w14:textId="45BF3CF6" w:rsidR="00794C4E" w:rsidRDefault="00794C4E" w:rsidP="00794C4E">
      <w:pPr>
        <w:spacing w:after="120"/>
        <w:ind w:left="720"/>
        <w:jc w:val="both"/>
        <w:rPr>
          <w:b/>
          <w:bCs/>
          <w:lang w:val="en-US"/>
        </w:rPr>
      </w:pPr>
      <w:r w:rsidRPr="6AD1E145">
        <w:rPr>
          <w:b/>
          <w:bCs/>
          <w:lang w:val="en-US"/>
        </w:rPr>
        <w:t>Clarify how the UE counts and orders the HARQ-ACK bits for multiple NACK-only feedback when configured with Alt-4.</w:t>
      </w:r>
      <w:r w:rsidR="4146B8E2" w:rsidRPr="6AD1E145">
        <w:rPr>
          <w:b/>
          <w:bCs/>
          <w:lang w:val="en-US"/>
        </w:rPr>
        <w:t xml:space="preserve"> For Case 2, the UE </w:t>
      </w:r>
      <w:r w:rsidR="29E6B8FE" w:rsidRPr="6AD1E145">
        <w:rPr>
          <w:b/>
          <w:bCs/>
          <w:lang w:val="en-US"/>
        </w:rPr>
        <w:t>counts the total number of HARQ-ACK bits based on the sum of C-DAI included in the last scheduling DCI from each G-RNTI</w:t>
      </w:r>
      <w:r w:rsidR="7800534A" w:rsidRPr="6AD1E145">
        <w:rPr>
          <w:b/>
          <w:bCs/>
          <w:lang w:val="en-US"/>
        </w:rPr>
        <w:t>. F</w:t>
      </w:r>
      <w:r w:rsidR="29E6B8FE" w:rsidRPr="6AD1E145">
        <w:rPr>
          <w:b/>
          <w:bCs/>
          <w:lang w:val="en-US"/>
        </w:rPr>
        <w:t>or Case 3, the UE does not support Alt4.</w:t>
      </w:r>
    </w:p>
    <w:p w14:paraId="4134C48B" w14:textId="77777777" w:rsidR="00794C4E" w:rsidRDefault="00794C4E" w:rsidP="00391098">
      <w:pPr>
        <w:numPr>
          <w:ilvl w:val="0"/>
          <w:numId w:val="7"/>
        </w:numPr>
        <w:overflowPunct/>
        <w:autoSpaceDE/>
        <w:autoSpaceDN/>
        <w:adjustRightInd/>
        <w:spacing w:after="120"/>
        <w:jc w:val="both"/>
        <w:textAlignment w:val="auto"/>
        <w:rPr>
          <w:b/>
          <w:bCs/>
          <w:lang w:val="en-US"/>
        </w:rPr>
      </w:pPr>
      <w:r w:rsidRPr="00733973">
        <w:rPr>
          <w:b/>
          <w:bCs/>
          <w:lang w:val="en-US"/>
        </w:rPr>
        <w:t xml:space="preserve">Consequence if not approved: </w:t>
      </w:r>
    </w:p>
    <w:p w14:paraId="2064DEAA" w14:textId="77777777" w:rsidR="00794C4E" w:rsidRDefault="00794C4E" w:rsidP="00794C4E">
      <w:pPr>
        <w:spacing w:after="120"/>
        <w:ind w:left="720"/>
        <w:jc w:val="both"/>
        <w:rPr>
          <w:b/>
          <w:bCs/>
          <w:lang w:val="en-US"/>
        </w:rPr>
      </w:pPr>
      <w:r w:rsidRPr="00733973">
        <w:rPr>
          <w:b/>
          <w:bCs/>
          <w:lang w:val="en-US"/>
        </w:rPr>
        <w:t xml:space="preserve">It is not clear </w:t>
      </w:r>
      <w:r w:rsidRPr="004959EB">
        <w:rPr>
          <w:b/>
          <w:bCs/>
          <w:lang w:val="en-US"/>
        </w:rPr>
        <w:t>how the UE</w:t>
      </w:r>
      <w:r>
        <w:rPr>
          <w:b/>
          <w:bCs/>
          <w:lang w:val="en-US"/>
        </w:rPr>
        <w:t xml:space="preserve"> counts and orders the HARQ-ACK bits for multiple NACK-only feedback when configured with Alt-4.</w:t>
      </w:r>
    </w:p>
    <w:p w14:paraId="58BEF540" w14:textId="1B0DD132" w:rsidR="00794C4E" w:rsidRDefault="00794C4E" w:rsidP="00794C4E">
      <w:pPr>
        <w:jc w:val="both"/>
        <w:rPr>
          <w:lang w:eastAsia="zh-CN"/>
        </w:rPr>
      </w:pPr>
      <w:r w:rsidRPr="006B668D">
        <w:rPr>
          <w:color w:val="FF0000"/>
          <w:lang w:eastAsia="zh-CN"/>
        </w:rPr>
        <w:t>--------------------------------Text proposal to TS38.213 v17.</w:t>
      </w:r>
      <w:r w:rsidR="00E12694">
        <w:rPr>
          <w:color w:val="FF0000"/>
          <w:lang w:eastAsia="zh-CN"/>
        </w:rPr>
        <w:t>3</w:t>
      </w:r>
      <w:r w:rsidRPr="006B668D">
        <w:rPr>
          <w:color w:val="FF0000"/>
          <w:lang w:eastAsia="zh-CN"/>
        </w:rPr>
        <w:t>.0 Starts------------------------------------------</w:t>
      </w:r>
    </w:p>
    <w:p w14:paraId="30D37BC2" w14:textId="77777777" w:rsidR="00794C4E" w:rsidRPr="00A40968" w:rsidRDefault="00794C4E" w:rsidP="00794C4E">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3C3F7D58" w14:textId="77777777" w:rsidR="00794C4E" w:rsidRDefault="00794C4E" w:rsidP="00794C4E">
      <w:pPr>
        <w:pStyle w:val="B1"/>
        <w:rPr>
          <w:ins w:id="6" w:author="Nokia" w:date="2022-07-21T17:21:00Z"/>
          <w:noProof/>
          <w:lang w:eastAsia="zh-CN"/>
        </w:rPr>
      </w:pPr>
    </w:p>
    <w:p w14:paraId="41D9D835" w14:textId="1143B0A6" w:rsidR="00794C4E" w:rsidRDefault="00794C4E" w:rsidP="00CE2364">
      <w:pPr>
        <w:pStyle w:val="B1"/>
        <w:rPr>
          <w:noProof/>
          <w:lang w:eastAsia="zh-CN"/>
        </w:rPr>
      </w:pPr>
      <w:ins w:id="7" w:author="Nokia" w:date="2022-07-21T17:20:00Z">
        <w:r w:rsidRPr="00303AC4">
          <w:rPr>
            <w:noProof/>
            <w:lang w:eastAsia="zh-CN"/>
          </w:rPr>
          <w:t>*** Unchanged text is o</w:t>
        </w:r>
      </w:ins>
      <w:ins w:id="8" w:author="Nokia" w:date="2022-07-21T17:21:00Z">
        <w:r w:rsidRPr="00303AC4">
          <w:rPr>
            <w:noProof/>
            <w:lang w:eastAsia="zh-CN"/>
          </w:rPr>
          <w:t>mited ***</w:t>
        </w:r>
      </w:ins>
    </w:p>
    <w:p w14:paraId="635E6889" w14:textId="77777777" w:rsidR="00E71368" w:rsidRPr="00372398" w:rsidRDefault="00E71368" w:rsidP="00AC395B">
      <w:pPr>
        <w:jc w:val="both"/>
      </w:pPr>
      <w:r w:rsidRPr="00372398">
        <w:lastRenderedPageBreak/>
        <w:t xml:space="preserve">For the second HARQ-ACK reporting mode, when </w:t>
      </w:r>
      <w:proofErr w:type="gramStart"/>
      <w:r w:rsidRPr="00372398">
        <w:t>a number of</w:t>
      </w:r>
      <w:proofErr w:type="gramEnd"/>
      <w:r w:rsidRPr="00372398">
        <w:t xml:space="preserve">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72398">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372398">
        <w:rPr>
          <w:lang w:eastAsia="zh-CN"/>
        </w:rPr>
        <w:t xml:space="preserve">. </w:t>
      </w:r>
      <w:r w:rsidRPr="00372398">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372398">
        <w:t>.</w:t>
      </w:r>
    </w:p>
    <w:p w14:paraId="5BF86598" w14:textId="18F503CC" w:rsidR="00E71368" w:rsidRDefault="001078F3" w:rsidP="00AC395B">
      <w:pPr>
        <w:jc w:val="both"/>
      </w:pPr>
      <w:r w:rsidRPr="00372398">
        <w:t xml:space="preserve">A UE that is indicated the second HARQ-ACK reporting mode </w:t>
      </w:r>
      <w:del w:id="9" w:author="Nokia" w:date="2022-09-26T17:13:00Z">
        <w:r w:rsidRPr="00372398" w:rsidDel="00F14BD1">
          <w:delText xml:space="preserve">for only one G-RNTI </w:delText>
        </w:r>
      </w:del>
      <w:r w:rsidRPr="00372398">
        <w:t xml:space="preserve">can be indicated by </w:t>
      </w:r>
      <w:proofErr w:type="spellStart"/>
      <w:r w:rsidRPr="00372398">
        <w:rPr>
          <w:i/>
          <w:iCs/>
        </w:rPr>
        <w:t>moreThanOneNackOnlyMode</w:t>
      </w:r>
      <w:proofErr w:type="spellEnd"/>
      <w:r w:rsidRPr="00372398">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372398">
        <w:rPr>
          <w:rStyle w:val="CommentReference"/>
          <w:sz w:val="20"/>
        </w:rPr>
        <w:t>. The UE generates HARQ-ACK information bits for the second HARQ-ACK reporting mode according to a Type-2 HARQ-ACK codebook as described in clause 9.1.3.1.</w:t>
      </w:r>
      <w:r w:rsidRPr="00372398">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72398">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72398">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72398">
        <w:t>.</w:t>
      </w:r>
    </w:p>
    <w:p w14:paraId="3E55F3BE" w14:textId="77777777" w:rsidR="00C169B5" w:rsidRPr="00787CF9" w:rsidRDefault="00C169B5" w:rsidP="00C169B5">
      <w:pPr>
        <w:rPr>
          <w:rStyle w:val="CommentReference"/>
        </w:rPr>
      </w:pPr>
      <w:r w:rsidRPr="00787CF9">
        <w:t xml:space="preserve">For a UE that is indicated the second HARQ-ACK reporting mode and </w:t>
      </w:r>
      <w:proofErr w:type="spellStart"/>
      <w:r w:rsidRPr="00787CF9">
        <w:rPr>
          <w:i/>
          <w:iCs/>
        </w:rPr>
        <w:t>moreThanOneNackOnlyMode</w:t>
      </w:r>
      <w:proofErr w:type="spellEnd"/>
      <w:r w:rsidRPr="00787CF9">
        <w:t>, all PUCCH resources associated with the second HARQ-ACK reporting mode have same starting symbol and same number of symbols.</w:t>
      </w:r>
    </w:p>
    <w:p w14:paraId="1D9D2A27" w14:textId="6B894595" w:rsidR="00794C4E" w:rsidRDefault="00794C4E" w:rsidP="00794C4E">
      <w:pPr>
        <w:pStyle w:val="B1"/>
        <w:rPr>
          <w:noProof/>
          <w:lang w:eastAsia="zh-CN"/>
        </w:rPr>
      </w:pPr>
      <w:ins w:id="10" w:author="Nokia" w:date="2022-07-21T17:21:00Z">
        <w:r w:rsidRPr="00303AC4">
          <w:rPr>
            <w:noProof/>
            <w:lang w:eastAsia="zh-CN"/>
          </w:rPr>
          <w:t>*** Unchanged text is omited ***</w:t>
        </w:r>
      </w:ins>
    </w:p>
    <w:p w14:paraId="3166E087" w14:textId="6C09128D" w:rsidR="00794C4E" w:rsidRDefault="00794C4E" w:rsidP="00794C4E">
      <w:pPr>
        <w:spacing w:after="120"/>
        <w:jc w:val="both"/>
        <w:rPr>
          <w:b/>
          <w:bCs/>
          <w:lang w:val="en-US"/>
        </w:rPr>
      </w:pPr>
      <w:r w:rsidRPr="006B668D">
        <w:rPr>
          <w:color w:val="FF0000"/>
          <w:lang w:eastAsia="zh-CN"/>
        </w:rPr>
        <w:t>--------------------------------Text proposal to TS38.213 v17.</w:t>
      </w:r>
      <w:r w:rsidR="00E12694">
        <w:rPr>
          <w:color w:val="FF0000"/>
          <w:lang w:eastAsia="zh-CN"/>
        </w:rPr>
        <w:t>3</w:t>
      </w:r>
      <w:r w:rsidRPr="006B668D">
        <w:rPr>
          <w:color w:val="FF0000"/>
          <w:lang w:eastAsia="zh-CN"/>
        </w:rPr>
        <w:t>.0 Ends-------------------------------------------</w:t>
      </w:r>
    </w:p>
    <w:p w14:paraId="532D717B" w14:textId="1167559A" w:rsidR="00AB2A23" w:rsidRPr="00794C4E" w:rsidRDefault="00AB2A23" w:rsidP="00AB2A23">
      <w:pPr>
        <w:rPr>
          <w:lang w:val="en-US"/>
        </w:rPr>
      </w:pPr>
    </w:p>
    <w:p w14:paraId="444BA739" w14:textId="50B517A1" w:rsidR="00AB2A23" w:rsidRPr="00AB2A23" w:rsidRDefault="00EB397E" w:rsidP="00B66FCD">
      <w:pPr>
        <w:pStyle w:val="Heading2"/>
        <w:ind w:left="578" w:hanging="578"/>
      </w:pPr>
      <w:r>
        <w:t>UE Behaviour When Receiving a Second DCI to Reactivate an SPS PDSCH Configuration</w:t>
      </w:r>
    </w:p>
    <w:p w14:paraId="01F6C74D" w14:textId="3F6D37C1" w:rsidR="00EB397E" w:rsidRDefault="00EB397E" w:rsidP="00EB397E">
      <w:pPr>
        <w:spacing w:after="120"/>
        <w:jc w:val="both"/>
        <w:rPr>
          <w:lang w:val="en-US"/>
        </w:rPr>
      </w:pPr>
      <w:r w:rsidRPr="52E331BA">
        <w:rPr>
          <w:lang w:val="en-US"/>
        </w:rPr>
        <w:t>An outstanding issue from the RAN1#109-e meeting is how the UE generates HARQ-ACK feedback when receiving a second DCI sent to reactivate an already activated SPS PDSCH configuration. The following was proposed without any ensuing agreements.</w:t>
      </w:r>
      <w:r w:rsidR="00A02652">
        <w:rPr>
          <w:lang w:val="en-US"/>
        </w:rPr>
        <w:t xml:space="preserve"> The issue was not further discussed in RAN1#110-e meeting</w:t>
      </w:r>
      <w:r w:rsidR="00B734C4">
        <w:rPr>
          <w:lang w:val="en-US"/>
        </w:rPr>
        <w:t xml:space="preserve"> and RAN1#110bis-e meeting</w:t>
      </w:r>
      <w:r w:rsidR="00A02652">
        <w:rPr>
          <w:lang w:val="en-US"/>
        </w:rPr>
        <w:t xml:space="preserve"> due to prioritization of other issues, although discussed by several companies in their contributions.</w:t>
      </w:r>
    </w:p>
    <w:p w14:paraId="73489436" w14:textId="77777777" w:rsidR="00EB397E" w:rsidRPr="00E12FEB" w:rsidRDefault="00EB397E" w:rsidP="00EB397E">
      <w:pPr>
        <w:rPr>
          <w:lang w:eastAsia="zh-CN"/>
        </w:rPr>
      </w:pPr>
      <w:r w:rsidRPr="00E12FEB">
        <w:rPr>
          <w:lang w:eastAsia="zh-CN"/>
        </w:rPr>
        <w:t xml:space="preserve">Proposal </w:t>
      </w:r>
      <w:r w:rsidRPr="00E12FEB">
        <w:rPr>
          <w:lang w:eastAsia="zh-CN"/>
        </w:rPr>
        <w:fldChar w:fldCharType="begin"/>
      </w:r>
      <w:r w:rsidRPr="00E12FEB">
        <w:rPr>
          <w:lang w:eastAsia="zh-CN"/>
        </w:rPr>
        <w:instrText xml:space="preserve"> REF _Ref103722392 \r \h  \* MERGEFORMAT </w:instrText>
      </w:r>
      <w:r w:rsidRPr="00E12FEB">
        <w:rPr>
          <w:lang w:eastAsia="zh-CN"/>
        </w:rPr>
      </w:r>
      <w:r w:rsidRPr="00E12FEB">
        <w:rPr>
          <w:lang w:eastAsia="zh-CN"/>
        </w:rPr>
        <w:fldChar w:fldCharType="separate"/>
      </w:r>
      <w:r w:rsidRPr="00E12FEB">
        <w:rPr>
          <w:lang w:eastAsia="zh-CN"/>
        </w:rPr>
        <w:t>2.6.3</w:t>
      </w:r>
      <w:r w:rsidRPr="00E12FEB">
        <w:rPr>
          <w:lang w:eastAsia="zh-CN"/>
        </w:rPr>
        <w:fldChar w:fldCharType="end"/>
      </w:r>
      <w:r w:rsidRPr="00E12FEB">
        <w:rPr>
          <w:lang w:eastAsia="zh-CN"/>
        </w:rPr>
        <w:t>-r1</w:t>
      </w:r>
    </w:p>
    <w:p w14:paraId="426AC126" w14:textId="77777777" w:rsidR="00EB397E" w:rsidRPr="00E12FEB" w:rsidRDefault="00EB397E" w:rsidP="00EB397E">
      <w:pPr>
        <w:jc w:val="both"/>
        <w:rPr>
          <w:i/>
          <w:iCs/>
        </w:rPr>
      </w:pPr>
      <w:r w:rsidRPr="00E12FEB">
        <w:rPr>
          <w:i/>
          <w:iCs/>
        </w:rPr>
        <w:t xml:space="preserve">For the case that UE may have received a first DCI activating a SPS PDSCH configuration but may receive a second DCI re-activating the same SPS PDSCH configuration, further down-selection on the following options in the next meeting: </w:t>
      </w:r>
    </w:p>
    <w:p w14:paraId="14809E02" w14:textId="77777777" w:rsidR="00EB397E" w:rsidRPr="00E12FEB" w:rsidRDefault="00EB397E" w:rsidP="00391098">
      <w:pPr>
        <w:pStyle w:val="ListParagraph"/>
        <w:numPr>
          <w:ilvl w:val="0"/>
          <w:numId w:val="13"/>
        </w:numPr>
        <w:overflowPunct w:val="0"/>
        <w:spacing w:after="180" w:line="259" w:lineRule="auto"/>
        <w:jc w:val="both"/>
        <w:textAlignment w:val="baseline"/>
        <w:rPr>
          <w:i/>
          <w:iCs/>
          <w:sz w:val="20"/>
          <w:szCs w:val="20"/>
        </w:rPr>
      </w:pPr>
      <w:r w:rsidRPr="00E12FEB">
        <w:rPr>
          <w:i/>
          <w:iCs/>
          <w:sz w:val="20"/>
          <w:szCs w:val="20"/>
        </w:rPr>
        <w:t xml:space="preserve">Opt1: </w:t>
      </w:r>
      <w:proofErr w:type="spellStart"/>
      <w:r w:rsidRPr="00E12FEB">
        <w:rPr>
          <w:i/>
          <w:iCs/>
          <w:sz w:val="20"/>
          <w:szCs w:val="20"/>
        </w:rPr>
        <w:t>the</w:t>
      </w:r>
      <w:proofErr w:type="spellEnd"/>
      <w:r w:rsidRPr="00E12FEB">
        <w:rPr>
          <w:i/>
          <w:iCs/>
          <w:sz w:val="20"/>
          <w:szCs w:val="20"/>
        </w:rPr>
        <w:t xml:space="preserve"> UE </w:t>
      </w:r>
      <w:proofErr w:type="spellStart"/>
      <w:r w:rsidRPr="00E12FEB">
        <w:rPr>
          <w:i/>
          <w:iCs/>
          <w:sz w:val="20"/>
          <w:szCs w:val="20"/>
        </w:rPr>
        <w:t>generates</w:t>
      </w:r>
      <w:proofErr w:type="spellEnd"/>
      <w:r w:rsidRPr="00E12FEB">
        <w:rPr>
          <w:i/>
          <w:iCs/>
          <w:sz w:val="20"/>
          <w:szCs w:val="20"/>
        </w:rPr>
        <w:t xml:space="preserve"> HARQ-ACK feedback </w:t>
      </w:r>
      <w:proofErr w:type="spellStart"/>
      <w:r w:rsidRPr="00E12FEB">
        <w:rPr>
          <w:i/>
          <w:iCs/>
          <w:sz w:val="20"/>
          <w:szCs w:val="20"/>
        </w:rPr>
        <w:t>according</w:t>
      </w:r>
      <w:proofErr w:type="spellEnd"/>
      <w:r w:rsidRPr="00E12FEB">
        <w:rPr>
          <w:i/>
          <w:iCs/>
          <w:sz w:val="20"/>
          <w:szCs w:val="20"/>
        </w:rPr>
        <w:t xml:space="preserve"> to </w:t>
      </w:r>
      <w:proofErr w:type="spellStart"/>
      <w:r w:rsidRPr="00E12FEB">
        <w:rPr>
          <w:i/>
          <w:iCs/>
          <w:sz w:val="20"/>
          <w:szCs w:val="20"/>
        </w:rPr>
        <w:t>the</w:t>
      </w:r>
      <w:proofErr w:type="spellEnd"/>
      <w:r w:rsidRPr="00E12FEB">
        <w:rPr>
          <w:i/>
          <w:iCs/>
          <w:sz w:val="20"/>
          <w:szCs w:val="20"/>
        </w:rPr>
        <w:t xml:space="preserve"> DCI (</w:t>
      </w:r>
      <w:proofErr w:type="spellStart"/>
      <w:r w:rsidRPr="00E12FEB">
        <w:rPr>
          <w:i/>
          <w:iCs/>
          <w:sz w:val="20"/>
          <w:szCs w:val="20"/>
        </w:rPr>
        <w:t>re</w:t>
      </w:r>
      <w:proofErr w:type="spellEnd"/>
      <w:r w:rsidRPr="00E12FEB">
        <w:rPr>
          <w:i/>
          <w:iCs/>
          <w:sz w:val="20"/>
          <w:szCs w:val="20"/>
        </w:rPr>
        <w:t>-)</w:t>
      </w:r>
      <w:proofErr w:type="spellStart"/>
      <w:r w:rsidRPr="00E12FEB">
        <w:rPr>
          <w:i/>
          <w:iCs/>
          <w:sz w:val="20"/>
          <w:szCs w:val="20"/>
        </w:rPr>
        <w:t>activating</w:t>
      </w:r>
      <w:proofErr w:type="spellEnd"/>
      <w:r w:rsidRPr="00E12FEB">
        <w:rPr>
          <w:i/>
          <w:iCs/>
          <w:sz w:val="20"/>
          <w:szCs w:val="20"/>
        </w:rPr>
        <w:t xml:space="preserve"> </w:t>
      </w:r>
      <w:proofErr w:type="spellStart"/>
      <w:r w:rsidRPr="00E12FEB">
        <w:rPr>
          <w:i/>
          <w:iCs/>
          <w:sz w:val="20"/>
          <w:szCs w:val="20"/>
        </w:rPr>
        <w:t>the</w:t>
      </w:r>
      <w:proofErr w:type="spellEnd"/>
      <w:r w:rsidRPr="00E12FEB">
        <w:rPr>
          <w:i/>
          <w:iCs/>
          <w:sz w:val="20"/>
          <w:szCs w:val="20"/>
        </w:rPr>
        <w:t xml:space="preserve"> SPS </w:t>
      </w:r>
      <w:proofErr w:type="spellStart"/>
      <w:r w:rsidRPr="00E12FEB">
        <w:rPr>
          <w:i/>
          <w:iCs/>
          <w:sz w:val="20"/>
          <w:szCs w:val="20"/>
        </w:rPr>
        <w:t>multicast</w:t>
      </w:r>
      <w:proofErr w:type="spellEnd"/>
      <w:r w:rsidRPr="00E12FEB">
        <w:rPr>
          <w:i/>
          <w:iCs/>
          <w:sz w:val="20"/>
          <w:szCs w:val="20"/>
        </w:rPr>
        <w:t xml:space="preserve"> PDSCH </w:t>
      </w:r>
      <w:proofErr w:type="spellStart"/>
      <w:r w:rsidRPr="00E12FEB">
        <w:rPr>
          <w:i/>
          <w:iCs/>
          <w:sz w:val="20"/>
          <w:szCs w:val="20"/>
        </w:rPr>
        <w:t>configuration</w:t>
      </w:r>
      <w:proofErr w:type="spellEnd"/>
      <w:r w:rsidRPr="00E12FEB">
        <w:rPr>
          <w:i/>
          <w:iCs/>
          <w:sz w:val="20"/>
          <w:szCs w:val="20"/>
        </w:rPr>
        <w:t xml:space="preserve">. </w:t>
      </w:r>
    </w:p>
    <w:p w14:paraId="253A65FB" w14:textId="77777777" w:rsidR="00EB397E" w:rsidRPr="00E12FEB" w:rsidRDefault="00EB397E" w:rsidP="00391098">
      <w:pPr>
        <w:pStyle w:val="ListParagraph"/>
        <w:numPr>
          <w:ilvl w:val="1"/>
          <w:numId w:val="12"/>
        </w:numPr>
        <w:overflowPunct w:val="0"/>
        <w:spacing w:after="180" w:line="259" w:lineRule="auto"/>
        <w:jc w:val="both"/>
        <w:textAlignment w:val="baseline"/>
        <w:rPr>
          <w:i/>
          <w:iCs/>
          <w:sz w:val="20"/>
          <w:szCs w:val="20"/>
        </w:rPr>
      </w:pPr>
      <w:proofErr w:type="spellStart"/>
      <w:r w:rsidRPr="00E12FEB">
        <w:rPr>
          <w:i/>
          <w:iCs/>
          <w:sz w:val="20"/>
          <w:szCs w:val="20"/>
        </w:rPr>
        <w:t>Note</w:t>
      </w:r>
      <w:proofErr w:type="spellEnd"/>
      <w:r w:rsidRPr="00E12FEB">
        <w:rPr>
          <w:i/>
          <w:iCs/>
          <w:sz w:val="20"/>
          <w:szCs w:val="20"/>
        </w:rPr>
        <w:t xml:space="preserve">: it is </w:t>
      </w:r>
      <w:proofErr w:type="spellStart"/>
      <w:r w:rsidRPr="00E12FEB">
        <w:rPr>
          <w:i/>
          <w:iCs/>
          <w:sz w:val="20"/>
          <w:szCs w:val="20"/>
        </w:rPr>
        <w:t>the</w:t>
      </w:r>
      <w:proofErr w:type="spellEnd"/>
      <w:r w:rsidRPr="00E12FEB">
        <w:rPr>
          <w:i/>
          <w:iCs/>
          <w:sz w:val="20"/>
          <w:szCs w:val="20"/>
        </w:rPr>
        <w:t xml:space="preserve"> </w:t>
      </w:r>
      <w:proofErr w:type="spellStart"/>
      <w:r w:rsidRPr="00E12FEB">
        <w:rPr>
          <w:i/>
          <w:iCs/>
          <w:sz w:val="20"/>
          <w:szCs w:val="20"/>
        </w:rPr>
        <w:t>same</w:t>
      </w:r>
      <w:proofErr w:type="spellEnd"/>
      <w:r w:rsidRPr="00E12FEB">
        <w:rPr>
          <w:i/>
          <w:iCs/>
          <w:sz w:val="20"/>
          <w:szCs w:val="20"/>
        </w:rPr>
        <w:t xml:space="preserve"> </w:t>
      </w:r>
      <w:proofErr w:type="spellStart"/>
      <w:r w:rsidRPr="00E12FEB">
        <w:rPr>
          <w:i/>
          <w:iCs/>
          <w:sz w:val="20"/>
          <w:szCs w:val="20"/>
        </w:rPr>
        <w:t>procedure</w:t>
      </w:r>
      <w:proofErr w:type="spellEnd"/>
      <w:r w:rsidRPr="00E12FEB">
        <w:rPr>
          <w:i/>
          <w:iCs/>
          <w:sz w:val="20"/>
          <w:szCs w:val="20"/>
        </w:rPr>
        <w:t xml:space="preserve"> as </w:t>
      </w:r>
      <w:proofErr w:type="spellStart"/>
      <w:r w:rsidRPr="00E12FEB">
        <w:rPr>
          <w:i/>
          <w:iCs/>
          <w:sz w:val="20"/>
          <w:szCs w:val="20"/>
        </w:rPr>
        <w:t>legacy</w:t>
      </w:r>
      <w:proofErr w:type="spellEnd"/>
      <w:r w:rsidRPr="00E12FEB">
        <w:rPr>
          <w:i/>
          <w:iCs/>
          <w:sz w:val="20"/>
          <w:szCs w:val="20"/>
        </w:rPr>
        <w:t xml:space="preserve">. </w:t>
      </w:r>
    </w:p>
    <w:p w14:paraId="4C670AF3" w14:textId="77777777" w:rsidR="00EB397E" w:rsidRPr="00E12FEB" w:rsidRDefault="00EB397E" w:rsidP="00391098">
      <w:pPr>
        <w:pStyle w:val="ListParagraph"/>
        <w:numPr>
          <w:ilvl w:val="0"/>
          <w:numId w:val="13"/>
        </w:numPr>
        <w:overflowPunct w:val="0"/>
        <w:spacing w:after="180" w:line="259" w:lineRule="auto"/>
        <w:jc w:val="both"/>
        <w:textAlignment w:val="baseline"/>
        <w:rPr>
          <w:i/>
          <w:iCs/>
          <w:sz w:val="20"/>
          <w:szCs w:val="20"/>
        </w:rPr>
      </w:pPr>
      <w:r w:rsidRPr="00E12FEB">
        <w:rPr>
          <w:i/>
          <w:iCs/>
          <w:sz w:val="20"/>
          <w:szCs w:val="20"/>
        </w:rPr>
        <w:t xml:space="preserve">Opt2: for UE </w:t>
      </w:r>
      <w:proofErr w:type="spellStart"/>
      <w:r w:rsidRPr="00E12FEB">
        <w:rPr>
          <w:i/>
          <w:iCs/>
          <w:sz w:val="20"/>
          <w:szCs w:val="20"/>
        </w:rPr>
        <w:t>generating</w:t>
      </w:r>
      <w:proofErr w:type="spellEnd"/>
      <w:r w:rsidRPr="00E12FEB">
        <w:rPr>
          <w:i/>
          <w:iCs/>
          <w:sz w:val="20"/>
          <w:szCs w:val="20"/>
        </w:rPr>
        <w:t xml:space="preserve"> </w:t>
      </w:r>
      <w:r w:rsidRPr="00E12FEB">
        <w:rPr>
          <w:i/>
          <w:iCs/>
          <w:sz w:val="20"/>
          <w:szCs w:val="20"/>
          <w:lang w:val="en-US"/>
        </w:rPr>
        <w:t xml:space="preserve">HARQ-ACK feedback, </w:t>
      </w:r>
      <w:r w:rsidRPr="00E12FEB">
        <w:rPr>
          <w:i/>
          <w:iCs/>
          <w:sz w:val="20"/>
          <w:szCs w:val="20"/>
        </w:rPr>
        <w:t xml:space="preserve">UE </w:t>
      </w:r>
      <w:proofErr w:type="spellStart"/>
      <w:r w:rsidRPr="00E12FEB">
        <w:rPr>
          <w:i/>
          <w:iCs/>
          <w:sz w:val="20"/>
          <w:szCs w:val="20"/>
        </w:rPr>
        <w:t>considers</w:t>
      </w:r>
      <w:proofErr w:type="spellEnd"/>
      <w:r w:rsidRPr="00E12FEB">
        <w:rPr>
          <w:i/>
          <w:iCs/>
          <w:sz w:val="20"/>
          <w:szCs w:val="20"/>
        </w:rPr>
        <w:t xml:space="preserve"> </w:t>
      </w:r>
      <w:proofErr w:type="spellStart"/>
      <w:r w:rsidRPr="00E12FEB">
        <w:rPr>
          <w:i/>
          <w:iCs/>
          <w:sz w:val="20"/>
          <w:szCs w:val="20"/>
        </w:rPr>
        <w:t>the</w:t>
      </w:r>
      <w:proofErr w:type="spellEnd"/>
      <w:r w:rsidRPr="00E12FEB">
        <w:rPr>
          <w:i/>
          <w:iCs/>
          <w:sz w:val="20"/>
          <w:szCs w:val="20"/>
        </w:rPr>
        <w:t xml:space="preserve"> </w:t>
      </w:r>
      <w:proofErr w:type="spellStart"/>
      <w:r w:rsidRPr="00E12FEB">
        <w:rPr>
          <w:i/>
          <w:iCs/>
          <w:sz w:val="20"/>
          <w:szCs w:val="20"/>
        </w:rPr>
        <w:t>first</w:t>
      </w:r>
      <w:proofErr w:type="spellEnd"/>
      <w:r w:rsidRPr="00E12FEB">
        <w:rPr>
          <w:i/>
          <w:iCs/>
          <w:sz w:val="20"/>
          <w:szCs w:val="20"/>
        </w:rPr>
        <w:t xml:space="preserve"> SPS PDSCH </w:t>
      </w:r>
      <w:proofErr w:type="spellStart"/>
      <w:r w:rsidRPr="00E12FEB">
        <w:rPr>
          <w:i/>
          <w:iCs/>
          <w:sz w:val="20"/>
          <w:szCs w:val="20"/>
        </w:rPr>
        <w:t>after</w:t>
      </w:r>
      <w:proofErr w:type="spellEnd"/>
      <w:r w:rsidRPr="00E12FEB">
        <w:rPr>
          <w:i/>
          <w:iCs/>
          <w:sz w:val="20"/>
          <w:szCs w:val="20"/>
        </w:rPr>
        <w:t xml:space="preserve"> </w:t>
      </w:r>
      <w:proofErr w:type="spellStart"/>
      <w:r w:rsidRPr="00E12FEB">
        <w:rPr>
          <w:i/>
          <w:iCs/>
          <w:sz w:val="20"/>
          <w:szCs w:val="20"/>
        </w:rPr>
        <w:t>the</w:t>
      </w:r>
      <w:proofErr w:type="spellEnd"/>
      <w:r w:rsidRPr="00E12FEB">
        <w:rPr>
          <w:i/>
          <w:iCs/>
          <w:sz w:val="20"/>
          <w:szCs w:val="20"/>
        </w:rPr>
        <w:t xml:space="preserve"> </w:t>
      </w:r>
      <w:proofErr w:type="spellStart"/>
      <w:r w:rsidRPr="00E12FEB">
        <w:rPr>
          <w:i/>
          <w:iCs/>
          <w:sz w:val="20"/>
          <w:szCs w:val="20"/>
        </w:rPr>
        <w:t>second</w:t>
      </w:r>
      <w:proofErr w:type="spellEnd"/>
      <w:r w:rsidRPr="00E12FEB">
        <w:rPr>
          <w:i/>
          <w:iCs/>
          <w:sz w:val="20"/>
          <w:szCs w:val="20"/>
        </w:rPr>
        <w:t xml:space="preserve"> DCI as SPS PDSCH </w:t>
      </w:r>
      <w:proofErr w:type="spellStart"/>
      <w:r w:rsidRPr="00E12FEB">
        <w:rPr>
          <w:i/>
          <w:iCs/>
          <w:sz w:val="20"/>
          <w:szCs w:val="20"/>
        </w:rPr>
        <w:t>without</w:t>
      </w:r>
      <w:proofErr w:type="spellEnd"/>
      <w:r w:rsidRPr="00E12FEB">
        <w:rPr>
          <w:i/>
          <w:iCs/>
          <w:sz w:val="20"/>
          <w:szCs w:val="20"/>
        </w:rPr>
        <w:t xml:space="preserve"> PDCCH, </w:t>
      </w:r>
      <w:proofErr w:type="spellStart"/>
      <w:r w:rsidRPr="00E12FEB">
        <w:rPr>
          <w:i/>
          <w:iCs/>
          <w:sz w:val="20"/>
          <w:szCs w:val="20"/>
        </w:rPr>
        <w:t>if</w:t>
      </w:r>
      <w:proofErr w:type="spellEnd"/>
      <w:r w:rsidRPr="00E12FEB">
        <w:rPr>
          <w:i/>
          <w:iCs/>
          <w:sz w:val="20"/>
          <w:szCs w:val="20"/>
        </w:rPr>
        <w:t xml:space="preserve"> </w:t>
      </w:r>
      <w:proofErr w:type="spellStart"/>
      <w:r w:rsidRPr="00E12FEB">
        <w:rPr>
          <w:i/>
          <w:iCs/>
          <w:sz w:val="20"/>
          <w:szCs w:val="20"/>
        </w:rPr>
        <w:t>the</w:t>
      </w:r>
      <w:proofErr w:type="spellEnd"/>
      <w:r w:rsidRPr="00E12FEB">
        <w:rPr>
          <w:i/>
          <w:iCs/>
          <w:sz w:val="20"/>
          <w:szCs w:val="20"/>
        </w:rPr>
        <w:t xml:space="preserve"> </w:t>
      </w:r>
      <w:proofErr w:type="spellStart"/>
      <w:r w:rsidRPr="00E12FEB">
        <w:rPr>
          <w:i/>
          <w:iCs/>
          <w:sz w:val="20"/>
          <w:szCs w:val="20"/>
        </w:rPr>
        <w:t>first</w:t>
      </w:r>
      <w:proofErr w:type="spellEnd"/>
      <w:r w:rsidRPr="00E12FEB">
        <w:rPr>
          <w:i/>
          <w:iCs/>
          <w:sz w:val="20"/>
          <w:szCs w:val="20"/>
        </w:rPr>
        <w:t xml:space="preserve"> SPS PDSCH is </w:t>
      </w:r>
      <w:proofErr w:type="spellStart"/>
      <w:r w:rsidRPr="00E12FEB">
        <w:rPr>
          <w:i/>
          <w:iCs/>
          <w:sz w:val="20"/>
          <w:szCs w:val="20"/>
        </w:rPr>
        <w:t>not</w:t>
      </w:r>
      <w:proofErr w:type="spellEnd"/>
      <w:r w:rsidRPr="00E12FEB">
        <w:rPr>
          <w:i/>
          <w:iCs/>
          <w:sz w:val="20"/>
          <w:szCs w:val="20"/>
        </w:rPr>
        <w:t xml:space="preserve"> </w:t>
      </w:r>
      <w:proofErr w:type="spellStart"/>
      <w:r w:rsidRPr="00E12FEB">
        <w:rPr>
          <w:i/>
          <w:iCs/>
          <w:sz w:val="20"/>
          <w:szCs w:val="20"/>
        </w:rPr>
        <w:t>the</w:t>
      </w:r>
      <w:proofErr w:type="spellEnd"/>
      <w:r w:rsidRPr="00E12FEB">
        <w:rPr>
          <w:i/>
          <w:iCs/>
          <w:sz w:val="20"/>
          <w:szCs w:val="20"/>
        </w:rPr>
        <w:t xml:space="preserve"> </w:t>
      </w:r>
      <w:proofErr w:type="spellStart"/>
      <w:r w:rsidRPr="00E12FEB">
        <w:rPr>
          <w:i/>
          <w:iCs/>
          <w:sz w:val="20"/>
          <w:szCs w:val="20"/>
        </w:rPr>
        <w:t>first</w:t>
      </w:r>
      <w:proofErr w:type="spellEnd"/>
      <w:r w:rsidRPr="00E12FEB">
        <w:rPr>
          <w:i/>
          <w:iCs/>
          <w:sz w:val="20"/>
          <w:szCs w:val="20"/>
        </w:rPr>
        <w:t xml:space="preserve"> SPS PDSCH </w:t>
      </w:r>
      <w:proofErr w:type="spellStart"/>
      <w:r w:rsidRPr="00E12FEB">
        <w:rPr>
          <w:i/>
          <w:iCs/>
          <w:sz w:val="20"/>
          <w:szCs w:val="20"/>
        </w:rPr>
        <w:t>after</w:t>
      </w:r>
      <w:proofErr w:type="spellEnd"/>
      <w:r w:rsidRPr="00E12FEB">
        <w:rPr>
          <w:i/>
          <w:iCs/>
          <w:sz w:val="20"/>
          <w:szCs w:val="20"/>
        </w:rPr>
        <w:t xml:space="preserve"> </w:t>
      </w:r>
      <w:proofErr w:type="spellStart"/>
      <w:r w:rsidRPr="00E12FEB">
        <w:rPr>
          <w:i/>
          <w:iCs/>
          <w:sz w:val="20"/>
          <w:szCs w:val="20"/>
        </w:rPr>
        <w:t>the</w:t>
      </w:r>
      <w:proofErr w:type="spellEnd"/>
      <w:r w:rsidRPr="00E12FEB">
        <w:rPr>
          <w:i/>
          <w:iCs/>
          <w:sz w:val="20"/>
          <w:szCs w:val="20"/>
        </w:rPr>
        <w:t xml:space="preserve"> </w:t>
      </w:r>
      <w:proofErr w:type="spellStart"/>
      <w:r w:rsidRPr="00E12FEB">
        <w:rPr>
          <w:i/>
          <w:iCs/>
          <w:sz w:val="20"/>
          <w:szCs w:val="20"/>
        </w:rPr>
        <w:t>first</w:t>
      </w:r>
      <w:proofErr w:type="spellEnd"/>
      <w:r w:rsidRPr="00E12FEB">
        <w:rPr>
          <w:i/>
          <w:iCs/>
          <w:sz w:val="20"/>
          <w:szCs w:val="20"/>
        </w:rPr>
        <w:t xml:space="preserve"> DCI.</w:t>
      </w:r>
    </w:p>
    <w:p w14:paraId="281BF208" w14:textId="77777777" w:rsidR="00EB397E" w:rsidRDefault="00EB397E" w:rsidP="00EB397E">
      <w:pPr>
        <w:spacing w:after="120"/>
        <w:jc w:val="both"/>
        <w:rPr>
          <w:lang w:val="en-US"/>
        </w:rPr>
      </w:pPr>
      <w:r w:rsidRPr="52E331BA">
        <w:rPr>
          <w:lang w:val="en-US"/>
        </w:rPr>
        <w:t xml:space="preserve">We prefer Opt1, which is the same procedure as legacy and does not require specification changes. In case of Opt2, if the UE’s negative feedback to initial activation cannot be received by the </w:t>
      </w:r>
      <w:proofErr w:type="spellStart"/>
      <w:r w:rsidRPr="52E331BA">
        <w:rPr>
          <w:lang w:val="en-US"/>
        </w:rPr>
        <w:t>gNB</w:t>
      </w:r>
      <w:proofErr w:type="spellEnd"/>
      <w:r w:rsidRPr="52E331BA">
        <w:rPr>
          <w:lang w:val="en-US"/>
        </w:rPr>
        <w:t xml:space="preserve"> successfully, the </w:t>
      </w:r>
      <w:proofErr w:type="spellStart"/>
      <w:r w:rsidRPr="52E331BA">
        <w:rPr>
          <w:lang w:val="en-US"/>
        </w:rPr>
        <w:t>gNB</w:t>
      </w:r>
      <w:proofErr w:type="spellEnd"/>
      <w:r w:rsidRPr="52E331BA">
        <w:rPr>
          <w:lang w:val="en-US"/>
        </w:rPr>
        <w:t xml:space="preserve"> would be unable to understand that the UE could not receive the SPS activation also the second time when NACK-only feedback is used. Therefore, </w:t>
      </w:r>
      <w:proofErr w:type="spellStart"/>
      <w:r w:rsidRPr="52E331BA">
        <w:rPr>
          <w:lang w:val="en-US"/>
        </w:rPr>
        <w:t>gNB</w:t>
      </w:r>
      <w:proofErr w:type="spellEnd"/>
      <w:r w:rsidRPr="52E331BA">
        <w:rPr>
          <w:lang w:val="en-US"/>
        </w:rPr>
        <w:t xml:space="preserve"> would not send any further activation commands, which would lead UE to not being able to receive the multicast service.</w:t>
      </w:r>
    </w:p>
    <w:p w14:paraId="5320EA02" w14:textId="0FC149CB" w:rsidR="00EB397E" w:rsidRPr="009A6284" w:rsidRDefault="00EB397E" w:rsidP="00EB397E">
      <w:pPr>
        <w:spacing w:after="120"/>
        <w:ind w:left="1701" w:hanging="1701"/>
        <w:jc w:val="both"/>
        <w:rPr>
          <w:b/>
          <w:bCs/>
          <w:lang w:val="en-US"/>
        </w:rPr>
      </w:pPr>
      <w:r w:rsidRPr="20CF8C60">
        <w:rPr>
          <w:b/>
          <w:bCs/>
          <w:lang w:val="en-US"/>
        </w:rPr>
        <w:t>Observation</w:t>
      </w:r>
      <w:r>
        <w:rPr>
          <w:b/>
          <w:bCs/>
          <w:lang w:val="en-US"/>
        </w:rPr>
        <w:t xml:space="preserve"> </w:t>
      </w:r>
      <w:r w:rsidR="00B61E17">
        <w:rPr>
          <w:b/>
          <w:bCs/>
          <w:lang w:val="en-US"/>
        </w:rPr>
        <w:t>1</w:t>
      </w:r>
      <w:r w:rsidRPr="009A6284">
        <w:rPr>
          <w:b/>
          <w:bCs/>
          <w:lang w:val="en-US"/>
        </w:rPr>
        <w:t xml:space="preserve">: </w:t>
      </w:r>
      <w:r>
        <w:rPr>
          <w:b/>
          <w:bCs/>
          <w:lang w:val="en-US"/>
        </w:rPr>
        <w:tab/>
      </w:r>
      <w:r w:rsidRPr="009A6284">
        <w:rPr>
          <w:b/>
          <w:bCs/>
          <w:lang w:val="en-US"/>
        </w:rPr>
        <w:t>The UE generates HARQ-ACK feedback according to the DCI (re-)activating the SPS multicast PDSCH configuration.</w:t>
      </w:r>
    </w:p>
    <w:p w14:paraId="30BE250C" w14:textId="77777777" w:rsidR="00EB397E" w:rsidRPr="0025507A" w:rsidRDefault="00EB397E" w:rsidP="00391098">
      <w:pPr>
        <w:pStyle w:val="ListParagraph"/>
        <w:numPr>
          <w:ilvl w:val="0"/>
          <w:numId w:val="14"/>
        </w:numPr>
        <w:spacing w:after="120"/>
        <w:ind w:left="1701" w:firstLine="0"/>
        <w:jc w:val="both"/>
        <w:rPr>
          <w:b/>
          <w:bCs/>
          <w:sz w:val="20"/>
          <w:szCs w:val="20"/>
          <w:lang w:val="en-US"/>
        </w:rPr>
      </w:pPr>
      <w:r w:rsidRPr="0025507A">
        <w:rPr>
          <w:b/>
          <w:bCs/>
          <w:sz w:val="20"/>
          <w:szCs w:val="20"/>
          <w:lang w:val="en-US"/>
        </w:rPr>
        <w:t xml:space="preserve">Since this follows legacy behavior, </w:t>
      </w:r>
      <w:r>
        <w:rPr>
          <w:b/>
          <w:bCs/>
          <w:sz w:val="20"/>
          <w:szCs w:val="20"/>
          <w:lang w:val="en-US"/>
        </w:rPr>
        <w:t>changes in the specification are</w:t>
      </w:r>
      <w:r w:rsidRPr="0025507A">
        <w:rPr>
          <w:b/>
          <w:bCs/>
          <w:sz w:val="20"/>
          <w:szCs w:val="20"/>
          <w:lang w:val="en-US"/>
        </w:rPr>
        <w:t xml:space="preserve"> </w:t>
      </w:r>
      <w:r>
        <w:rPr>
          <w:b/>
          <w:bCs/>
          <w:sz w:val="20"/>
          <w:szCs w:val="20"/>
          <w:lang w:val="en-US"/>
        </w:rPr>
        <w:t xml:space="preserve">not </w:t>
      </w:r>
      <w:r w:rsidRPr="0025507A">
        <w:rPr>
          <w:b/>
          <w:bCs/>
          <w:sz w:val="20"/>
          <w:szCs w:val="20"/>
          <w:lang w:val="en-US"/>
        </w:rPr>
        <w:t xml:space="preserve">required. </w:t>
      </w:r>
    </w:p>
    <w:p w14:paraId="4197CB6B" w14:textId="4AF6306D" w:rsidR="00173009" w:rsidRDefault="00173009" w:rsidP="00173009">
      <w:pPr>
        <w:rPr>
          <w:lang w:val="en-US"/>
        </w:rPr>
      </w:pPr>
    </w:p>
    <w:p w14:paraId="04A1617D" w14:textId="6CC099DA" w:rsidR="001D6FBD" w:rsidRPr="004C5F7C" w:rsidRDefault="00BD22DC" w:rsidP="00991A65">
      <w:pPr>
        <w:pStyle w:val="Heading2"/>
        <w:ind w:left="578" w:hanging="578"/>
      </w:pPr>
      <w:proofErr w:type="spellStart"/>
      <w:r>
        <w:t>Nack</w:t>
      </w:r>
      <w:proofErr w:type="spellEnd"/>
      <w:r>
        <w:t>-only Mode 1</w:t>
      </w:r>
      <w:r w:rsidR="00926D25">
        <w:t xml:space="preserve"> Single Transport Block Operation</w:t>
      </w:r>
    </w:p>
    <w:p w14:paraId="775995FD" w14:textId="3B74F04A" w:rsidR="00FA7BAE" w:rsidRDefault="00030396" w:rsidP="00FA7BAE">
      <w:pPr>
        <w:jc w:val="both"/>
        <w:rPr>
          <w:color w:val="000000"/>
        </w:rPr>
      </w:pPr>
      <w:r>
        <w:rPr>
          <w:color w:val="000000"/>
        </w:rPr>
        <w:t xml:space="preserve">The following agreement was made in the RAN1#110-e </w:t>
      </w:r>
      <w:r w:rsidR="00634C17">
        <w:rPr>
          <w:color w:val="000000"/>
        </w:rPr>
        <w:t xml:space="preserve">and #110bis-e </w:t>
      </w:r>
      <w:r>
        <w:rPr>
          <w:color w:val="000000"/>
        </w:rPr>
        <w:t>meeting</w:t>
      </w:r>
      <w:r w:rsidR="00634C17">
        <w:rPr>
          <w:color w:val="000000"/>
        </w:rPr>
        <w:t>s</w:t>
      </w:r>
      <w:r w:rsidR="00FF0764">
        <w:rPr>
          <w:color w:val="000000"/>
        </w:rPr>
        <w:t xml:space="preserve"> regarding the usage of PRI field in DCI format 4_1/4_2 </w:t>
      </w:r>
      <w:r w:rsidR="008655C1">
        <w:rPr>
          <w:color w:val="000000"/>
        </w:rPr>
        <w:t>for</w:t>
      </w:r>
      <w:r w:rsidR="00FF0764">
        <w:rPr>
          <w:color w:val="000000"/>
        </w:rPr>
        <w:t xml:space="preserve"> different NACK-only modes</w:t>
      </w:r>
      <w:r w:rsidR="003339A1">
        <w:rPr>
          <w:color w:val="000000"/>
        </w:rPr>
        <w:t xml:space="preserve"> when only one transport block</w:t>
      </w:r>
      <w:r w:rsidR="00684C82">
        <w:rPr>
          <w:color w:val="000000"/>
        </w:rPr>
        <w:t xml:space="preserve"> (TB)</w:t>
      </w:r>
      <w:r w:rsidR="003339A1">
        <w:rPr>
          <w:color w:val="000000"/>
        </w:rPr>
        <w:t xml:space="preserve"> is scheduled</w:t>
      </w:r>
      <w:r>
        <w:rPr>
          <w:color w:val="000000"/>
        </w:rPr>
        <w:t>:</w:t>
      </w:r>
    </w:p>
    <w:p w14:paraId="19900036" w14:textId="77777777" w:rsidR="000E371B" w:rsidRPr="000E371B" w:rsidRDefault="000E371B" w:rsidP="000E371B">
      <w:pPr>
        <w:rPr>
          <w:b/>
          <w:i/>
          <w:iCs/>
        </w:rPr>
      </w:pPr>
      <w:r w:rsidRPr="000E371B">
        <w:rPr>
          <w:b/>
          <w:i/>
          <w:iCs/>
          <w:highlight w:val="green"/>
        </w:rPr>
        <w:t>Agreement</w:t>
      </w:r>
    </w:p>
    <w:p w14:paraId="4464DF2C" w14:textId="77777777" w:rsidR="000E371B" w:rsidRPr="00CD6F5F" w:rsidRDefault="000E371B" w:rsidP="000E371B">
      <w:pPr>
        <w:rPr>
          <w:i/>
          <w:iCs/>
          <w:highlight w:val="yellow"/>
        </w:rPr>
      </w:pPr>
      <w:r w:rsidRPr="00CD6F5F">
        <w:rPr>
          <w:i/>
          <w:iCs/>
          <w:highlight w:val="yellow"/>
        </w:rPr>
        <w:lastRenderedPageBreak/>
        <w:t xml:space="preserve">For PRI included in DCI format 4_1/4_2, </w:t>
      </w:r>
    </w:p>
    <w:p w14:paraId="6CD286BB" w14:textId="77777777" w:rsidR="000E371B" w:rsidRPr="00CD6F5F" w:rsidRDefault="000E371B" w:rsidP="00391098">
      <w:pPr>
        <w:pStyle w:val="ListParagraph"/>
        <w:numPr>
          <w:ilvl w:val="0"/>
          <w:numId w:val="17"/>
        </w:numPr>
        <w:overflowPunct w:val="0"/>
        <w:spacing w:after="180" w:line="256" w:lineRule="auto"/>
        <w:textAlignment w:val="baseline"/>
        <w:rPr>
          <w:i/>
          <w:iCs/>
          <w:sz w:val="20"/>
          <w:szCs w:val="20"/>
          <w:highlight w:val="yellow"/>
        </w:rPr>
      </w:pPr>
      <w:proofErr w:type="spellStart"/>
      <w:r w:rsidRPr="00CD6F5F">
        <w:rPr>
          <w:i/>
          <w:iCs/>
          <w:sz w:val="20"/>
          <w:szCs w:val="20"/>
          <w:highlight w:val="yellow"/>
        </w:rPr>
        <w:t>if</w:t>
      </w:r>
      <w:proofErr w:type="spellEnd"/>
      <w:r w:rsidRPr="00CD6F5F">
        <w:rPr>
          <w:i/>
          <w:iCs/>
          <w:sz w:val="20"/>
          <w:szCs w:val="20"/>
          <w:highlight w:val="yellow"/>
        </w:rPr>
        <w:t xml:space="preserve"> </w:t>
      </w:r>
      <w:proofErr w:type="spellStart"/>
      <w:r w:rsidRPr="00CD6F5F">
        <w:rPr>
          <w:i/>
          <w:iCs/>
          <w:sz w:val="20"/>
          <w:szCs w:val="20"/>
          <w:highlight w:val="yellow"/>
        </w:rPr>
        <w:t>the</w:t>
      </w:r>
      <w:proofErr w:type="spellEnd"/>
      <w:r w:rsidRPr="00CD6F5F">
        <w:rPr>
          <w:i/>
          <w:iCs/>
          <w:sz w:val="20"/>
          <w:szCs w:val="20"/>
          <w:highlight w:val="yellow"/>
        </w:rPr>
        <w:t xml:space="preserve"> G-RNTI is </w:t>
      </w:r>
      <w:proofErr w:type="spellStart"/>
      <w:r w:rsidRPr="00CD6F5F">
        <w:rPr>
          <w:i/>
          <w:iCs/>
          <w:sz w:val="20"/>
          <w:szCs w:val="20"/>
          <w:highlight w:val="yellow"/>
        </w:rPr>
        <w:t>configured</w:t>
      </w:r>
      <w:proofErr w:type="spellEnd"/>
      <w:r w:rsidRPr="00CD6F5F">
        <w:rPr>
          <w:i/>
          <w:iCs/>
          <w:sz w:val="20"/>
          <w:szCs w:val="20"/>
          <w:highlight w:val="yellow"/>
        </w:rPr>
        <w:t xml:space="preserve"> </w:t>
      </w:r>
      <w:proofErr w:type="spellStart"/>
      <w:r w:rsidRPr="00CD6F5F">
        <w:rPr>
          <w:i/>
          <w:iCs/>
          <w:sz w:val="20"/>
          <w:szCs w:val="20"/>
          <w:highlight w:val="yellow"/>
        </w:rPr>
        <w:t>with</w:t>
      </w:r>
      <w:proofErr w:type="spellEnd"/>
      <w:r w:rsidRPr="00CD6F5F">
        <w:rPr>
          <w:i/>
          <w:iCs/>
          <w:sz w:val="20"/>
          <w:szCs w:val="20"/>
          <w:highlight w:val="yellow"/>
        </w:rPr>
        <w:t xml:space="preserve"> NACK-</w:t>
      </w:r>
      <w:proofErr w:type="spellStart"/>
      <w:r w:rsidRPr="00CD6F5F">
        <w:rPr>
          <w:i/>
          <w:iCs/>
          <w:sz w:val="20"/>
          <w:szCs w:val="20"/>
          <w:highlight w:val="yellow"/>
        </w:rPr>
        <w:t>only</w:t>
      </w:r>
      <w:proofErr w:type="spellEnd"/>
      <w:r w:rsidRPr="00CD6F5F">
        <w:rPr>
          <w:i/>
          <w:iCs/>
          <w:sz w:val="20"/>
          <w:szCs w:val="20"/>
          <w:highlight w:val="yellow"/>
        </w:rPr>
        <w:t xml:space="preserve"> mode1, PRI </w:t>
      </w:r>
      <w:proofErr w:type="spellStart"/>
      <w:r w:rsidRPr="00CD6F5F">
        <w:rPr>
          <w:i/>
          <w:iCs/>
          <w:sz w:val="20"/>
          <w:szCs w:val="20"/>
          <w:highlight w:val="yellow"/>
        </w:rPr>
        <w:t>indicates</w:t>
      </w:r>
      <w:proofErr w:type="spellEnd"/>
      <w:r w:rsidRPr="00CD6F5F">
        <w:rPr>
          <w:i/>
          <w:iCs/>
          <w:sz w:val="20"/>
          <w:szCs w:val="20"/>
          <w:highlight w:val="yellow"/>
        </w:rPr>
        <w:t xml:space="preserve"> </w:t>
      </w:r>
      <w:proofErr w:type="spellStart"/>
      <w:r w:rsidRPr="00CD6F5F">
        <w:rPr>
          <w:i/>
          <w:iCs/>
          <w:sz w:val="20"/>
          <w:szCs w:val="20"/>
          <w:highlight w:val="yellow"/>
        </w:rPr>
        <w:t>the</w:t>
      </w:r>
      <w:proofErr w:type="spellEnd"/>
      <w:r w:rsidRPr="00CD6F5F">
        <w:rPr>
          <w:i/>
          <w:iCs/>
          <w:sz w:val="20"/>
          <w:szCs w:val="20"/>
          <w:highlight w:val="yellow"/>
        </w:rPr>
        <w:t xml:space="preserve"> PUCCH for </w:t>
      </w:r>
      <w:proofErr w:type="spellStart"/>
      <w:r w:rsidRPr="00CD6F5F">
        <w:rPr>
          <w:i/>
          <w:iCs/>
          <w:sz w:val="20"/>
          <w:szCs w:val="20"/>
          <w:highlight w:val="yellow"/>
        </w:rPr>
        <w:t>the</w:t>
      </w:r>
      <w:proofErr w:type="spellEnd"/>
      <w:r w:rsidRPr="00CD6F5F">
        <w:rPr>
          <w:i/>
          <w:iCs/>
          <w:sz w:val="20"/>
          <w:szCs w:val="20"/>
          <w:highlight w:val="yellow"/>
        </w:rPr>
        <w:t xml:space="preserve"> HARQ-ACK feedback </w:t>
      </w:r>
      <w:proofErr w:type="spellStart"/>
      <w:r w:rsidRPr="00CD6F5F">
        <w:rPr>
          <w:i/>
          <w:iCs/>
          <w:sz w:val="20"/>
          <w:szCs w:val="20"/>
          <w:highlight w:val="yellow"/>
        </w:rPr>
        <w:t>including</w:t>
      </w:r>
      <w:proofErr w:type="spellEnd"/>
      <w:r w:rsidRPr="00CD6F5F">
        <w:rPr>
          <w:i/>
          <w:iCs/>
          <w:sz w:val="20"/>
          <w:szCs w:val="20"/>
          <w:highlight w:val="yellow"/>
        </w:rPr>
        <w:t xml:space="preserve"> </w:t>
      </w:r>
      <w:proofErr w:type="spellStart"/>
      <w:r w:rsidRPr="00CD6F5F">
        <w:rPr>
          <w:i/>
          <w:iCs/>
          <w:sz w:val="20"/>
          <w:szCs w:val="20"/>
          <w:highlight w:val="yellow"/>
        </w:rPr>
        <w:t>the</w:t>
      </w:r>
      <w:proofErr w:type="spellEnd"/>
      <w:r w:rsidRPr="00CD6F5F">
        <w:rPr>
          <w:i/>
          <w:iCs/>
          <w:sz w:val="20"/>
          <w:szCs w:val="20"/>
          <w:highlight w:val="yellow"/>
        </w:rPr>
        <w:t xml:space="preserve"> case of </w:t>
      </w:r>
      <w:proofErr w:type="spellStart"/>
      <w:r w:rsidRPr="00CD6F5F">
        <w:rPr>
          <w:i/>
          <w:iCs/>
          <w:sz w:val="20"/>
          <w:szCs w:val="20"/>
          <w:highlight w:val="yellow"/>
        </w:rPr>
        <w:t>one</w:t>
      </w:r>
      <w:proofErr w:type="spellEnd"/>
      <w:r w:rsidRPr="00CD6F5F">
        <w:rPr>
          <w:i/>
          <w:iCs/>
          <w:sz w:val="20"/>
          <w:szCs w:val="20"/>
          <w:highlight w:val="yellow"/>
        </w:rPr>
        <w:t xml:space="preserve"> TB in </w:t>
      </w:r>
      <w:proofErr w:type="spellStart"/>
      <w:r w:rsidRPr="00CD6F5F">
        <w:rPr>
          <w:i/>
          <w:iCs/>
          <w:sz w:val="20"/>
          <w:szCs w:val="20"/>
          <w:highlight w:val="yellow"/>
        </w:rPr>
        <w:t>scheduled</w:t>
      </w:r>
      <w:proofErr w:type="spellEnd"/>
      <w:r w:rsidRPr="00CD6F5F">
        <w:rPr>
          <w:i/>
          <w:iCs/>
          <w:sz w:val="20"/>
          <w:szCs w:val="20"/>
          <w:highlight w:val="yellow"/>
        </w:rPr>
        <w:t xml:space="preserve">. </w:t>
      </w:r>
    </w:p>
    <w:p w14:paraId="6387956A" w14:textId="77777777" w:rsidR="000E371B" w:rsidRPr="000E371B" w:rsidRDefault="000E371B" w:rsidP="00391098">
      <w:pPr>
        <w:pStyle w:val="ListParagraph"/>
        <w:numPr>
          <w:ilvl w:val="0"/>
          <w:numId w:val="17"/>
        </w:numPr>
        <w:overflowPunct w:val="0"/>
        <w:spacing w:line="256" w:lineRule="auto"/>
        <w:textAlignment w:val="baseline"/>
        <w:rPr>
          <w:i/>
          <w:iCs/>
          <w:sz w:val="20"/>
          <w:szCs w:val="20"/>
        </w:rPr>
      </w:pPr>
      <w:r w:rsidRPr="000E371B">
        <w:rPr>
          <w:i/>
          <w:iCs/>
          <w:sz w:val="20"/>
          <w:szCs w:val="20"/>
        </w:rPr>
        <w:t xml:space="preserve">If </w:t>
      </w:r>
      <w:proofErr w:type="spellStart"/>
      <w:r w:rsidRPr="000E371B">
        <w:rPr>
          <w:i/>
          <w:iCs/>
          <w:sz w:val="20"/>
          <w:szCs w:val="20"/>
        </w:rPr>
        <w:t>the</w:t>
      </w:r>
      <w:proofErr w:type="spellEnd"/>
      <w:r w:rsidRPr="000E371B">
        <w:rPr>
          <w:i/>
          <w:iCs/>
          <w:sz w:val="20"/>
          <w:szCs w:val="20"/>
        </w:rPr>
        <w:t xml:space="preserve"> G-RNTI is </w:t>
      </w:r>
      <w:proofErr w:type="spellStart"/>
      <w:r w:rsidRPr="000E371B">
        <w:rPr>
          <w:i/>
          <w:iCs/>
          <w:sz w:val="20"/>
          <w:szCs w:val="20"/>
        </w:rPr>
        <w:t>configured</w:t>
      </w:r>
      <w:proofErr w:type="spellEnd"/>
      <w:r w:rsidRPr="000E371B">
        <w:rPr>
          <w:i/>
          <w:iCs/>
          <w:sz w:val="20"/>
          <w:szCs w:val="20"/>
        </w:rPr>
        <w:t xml:space="preserve"> </w:t>
      </w:r>
      <w:proofErr w:type="spellStart"/>
      <w:r w:rsidRPr="000E371B">
        <w:rPr>
          <w:i/>
          <w:iCs/>
          <w:sz w:val="20"/>
          <w:szCs w:val="20"/>
        </w:rPr>
        <w:t>with</w:t>
      </w:r>
      <w:proofErr w:type="spellEnd"/>
      <w:r w:rsidRPr="000E371B">
        <w:rPr>
          <w:i/>
          <w:iCs/>
          <w:sz w:val="20"/>
          <w:szCs w:val="20"/>
        </w:rPr>
        <w:t xml:space="preserve"> NACK-</w:t>
      </w:r>
      <w:proofErr w:type="spellStart"/>
      <w:r w:rsidRPr="000E371B">
        <w:rPr>
          <w:i/>
          <w:iCs/>
          <w:sz w:val="20"/>
          <w:szCs w:val="20"/>
        </w:rPr>
        <w:t>only</w:t>
      </w:r>
      <w:proofErr w:type="spellEnd"/>
      <w:r w:rsidRPr="000E371B">
        <w:rPr>
          <w:i/>
          <w:iCs/>
          <w:sz w:val="20"/>
          <w:szCs w:val="20"/>
        </w:rPr>
        <w:t xml:space="preserve"> mode2,</w:t>
      </w:r>
    </w:p>
    <w:p w14:paraId="0AA9F6BD" w14:textId="755A4CA4" w:rsidR="00030396" w:rsidRPr="0028020F" w:rsidRDefault="007C0026" w:rsidP="000E371B">
      <w:pPr>
        <w:rPr>
          <w:b/>
          <w:bCs/>
          <w:i/>
          <w:iCs/>
          <w:color w:val="000000"/>
        </w:rPr>
      </w:pPr>
      <w:r>
        <w:rPr>
          <w:i/>
          <w:iCs/>
        </w:rPr>
        <w:tab/>
      </w:r>
      <w:r>
        <w:rPr>
          <w:i/>
          <w:iCs/>
        </w:rPr>
        <w:tab/>
      </w:r>
      <w:r w:rsidR="000E371B" w:rsidRPr="0028020F">
        <w:rPr>
          <w:b/>
          <w:bCs/>
          <w:i/>
          <w:iCs/>
        </w:rPr>
        <w:t>FFS on whether/how to interpret the PRI.</w:t>
      </w:r>
    </w:p>
    <w:p w14:paraId="28BD0CD0" w14:textId="77777777" w:rsidR="00CD6F5F" w:rsidRDefault="00CD6F5F" w:rsidP="00CD6F5F">
      <w:pPr>
        <w:jc w:val="both"/>
        <w:rPr>
          <w:color w:val="000000"/>
        </w:rPr>
      </w:pPr>
      <w:r>
        <w:rPr>
          <w:color w:val="000000"/>
        </w:rPr>
        <w:t>The following was agreed in the RAN1#110bis-e meeting regarding NACK-only mode2:</w:t>
      </w:r>
    </w:p>
    <w:p w14:paraId="448E4555" w14:textId="132C621F" w:rsidR="00CD6F5F" w:rsidRPr="00055907" w:rsidRDefault="00CD6F5F" w:rsidP="00CD6F5F">
      <w:pPr>
        <w:jc w:val="both"/>
        <w:rPr>
          <w:i/>
          <w:iCs/>
          <w:color w:val="000000"/>
        </w:rPr>
      </w:pPr>
      <w:r w:rsidRPr="00055907">
        <w:rPr>
          <w:b/>
          <w:i/>
          <w:iCs/>
          <w:highlight w:val="green"/>
          <w:lang w:eastAsia="x-none"/>
        </w:rPr>
        <w:t>Agreement</w:t>
      </w:r>
    </w:p>
    <w:p w14:paraId="3DE63BBB" w14:textId="2106A3E6" w:rsidR="00CD6F5F" w:rsidRPr="00055907" w:rsidRDefault="00CD6F5F" w:rsidP="00CD6F5F">
      <w:pPr>
        <w:jc w:val="both"/>
        <w:rPr>
          <w:i/>
          <w:iCs/>
          <w:color w:val="000000"/>
          <w:sz w:val="18"/>
          <w:szCs w:val="18"/>
        </w:rPr>
      </w:pPr>
      <w:r w:rsidRPr="00055907">
        <w:rPr>
          <w:i/>
          <w:iCs/>
        </w:rPr>
        <w:t>For PRI included in DCI format 4_1/4_2, if the G-RNTI is configured with NACK-only mode2, PRI will be ignored by UEs.</w:t>
      </w:r>
    </w:p>
    <w:p w14:paraId="68810B2E" w14:textId="0B43614C" w:rsidR="008655C1" w:rsidRDefault="008655C1" w:rsidP="00FA7BAE">
      <w:pPr>
        <w:jc w:val="both"/>
        <w:rPr>
          <w:color w:val="000000"/>
        </w:rPr>
      </w:pPr>
      <w:r w:rsidRPr="00357684">
        <w:rPr>
          <w:b/>
          <w:bCs/>
          <w:color w:val="000000"/>
        </w:rPr>
        <w:t>The agreement</w:t>
      </w:r>
      <w:r w:rsidR="009E54A7" w:rsidRPr="00357684">
        <w:rPr>
          <w:b/>
          <w:bCs/>
          <w:color w:val="000000"/>
        </w:rPr>
        <w:t>s</w:t>
      </w:r>
      <w:r w:rsidRPr="00357684">
        <w:rPr>
          <w:b/>
          <w:bCs/>
          <w:color w:val="000000"/>
        </w:rPr>
        <w:t xml:space="preserve"> state that</w:t>
      </w:r>
      <w:r w:rsidR="00247418" w:rsidRPr="00357684">
        <w:rPr>
          <w:b/>
          <w:bCs/>
          <w:color w:val="000000"/>
        </w:rPr>
        <w:t xml:space="preserve"> for NACK-only mode</w:t>
      </w:r>
      <w:r w:rsidR="00247418">
        <w:rPr>
          <w:color w:val="000000"/>
        </w:rPr>
        <w:t xml:space="preserve"> </w:t>
      </w:r>
      <w:r w:rsidR="00247418" w:rsidRPr="000765CB">
        <w:rPr>
          <w:b/>
          <w:bCs/>
          <w:color w:val="000000"/>
        </w:rPr>
        <w:t>1</w:t>
      </w:r>
      <w:r w:rsidR="0058244E">
        <w:rPr>
          <w:color w:val="000000"/>
        </w:rPr>
        <w:t xml:space="preserve">, </w:t>
      </w:r>
      <w:r w:rsidR="00247418">
        <w:rPr>
          <w:color w:val="000000"/>
        </w:rPr>
        <w:t xml:space="preserve">where multiple NACK-only feedback </w:t>
      </w:r>
      <w:proofErr w:type="gramStart"/>
      <w:r w:rsidR="00247418">
        <w:rPr>
          <w:color w:val="000000"/>
        </w:rPr>
        <w:t>are</w:t>
      </w:r>
      <w:proofErr w:type="gramEnd"/>
      <w:r w:rsidR="00247418">
        <w:rPr>
          <w:color w:val="000000"/>
        </w:rPr>
        <w:t xml:space="preserve"> converted to ACK/NACK, when needed, </w:t>
      </w:r>
      <w:r w:rsidR="00247418" w:rsidRPr="00357684">
        <w:rPr>
          <w:b/>
          <w:bCs/>
          <w:color w:val="000000"/>
        </w:rPr>
        <w:t>PRI field in the DCI is used</w:t>
      </w:r>
      <w:r w:rsidR="00247418">
        <w:rPr>
          <w:color w:val="000000"/>
        </w:rPr>
        <w:t xml:space="preserve"> to select which PUCCH resource to utilize </w:t>
      </w:r>
      <w:r w:rsidR="00247418" w:rsidRPr="00357684">
        <w:rPr>
          <w:b/>
          <w:bCs/>
          <w:color w:val="000000"/>
        </w:rPr>
        <w:t>in case of one</w:t>
      </w:r>
      <w:r w:rsidR="00085D82" w:rsidRPr="00357684">
        <w:rPr>
          <w:b/>
          <w:bCs/>
          <w:color w:val="000000"/>
        </w:rPr>
        <w:t xml:space="preserve"> </w:t>
      </w:r>
      <w:r w:rsidR="000C2A0B" w:rsidRPr="00357684">
        <w:rPr>
          <w:b/>
          <w:bCs/>
          <w:color w:val="000000"/>
        </w:rPr>
        <w:t>NACK-only transmission is scheduled</w:t>
      </w:r>
      <w:r w:rsidR="00F65B3B" w:rsidRPr="00357684">
        <w:rPr>
          <w:b/>
          <w:bCs/>
          <w:color w:val="000000"/>
        </w:rPr>
        <w:t xml:space="preserve"> for a TB</w:t>
      </w:r>
      <w:r w:rsidR="00085D82">
        <w:rPr>
          <w:color w:val="000000"/>
        </w:rPr>
        <w:t xml:space="preserve">. </w:t>
      </w:r>
      <w:r w:rsidR="0043711F">
        <w:rPr>
          <w:color w:val="000000"/>
        </w:rPr>
        <w:t xml:space="preserve">Whereas the PRI bit is ignored in case </w:t>
      </w:r>
      <w:r w:rsidR="00CD43EE">
        <w:rPr>
          <w:color w:val="000000"/>
        </w:rPr>
        <w:t>G-RNTI is configured with NACK-only mode</w:t>
      </w:r>
      <w:r w:rsidR="00A65F8B">
        <w:rPr>
          <w:color w:val="000000"/>
        </w:rPr>
        <w:t xml:space="preserve"> </w:t>
      </w:r>
      <w:r w:rsidR="00CD43EE">
        <w:rPr>
          <w:color w:val="000000"/>
        </w:rPr>
        <w:t>2.</w:t>
      </w:r>
    </w:p>
    <w:p w14:paraId="1036EB15" w14:textId="71D429FE" w:rsidR="00E87ABE" w:rsidRDefault="00881440" w:rsidP="00AC395B">
      <w:pPr>
        <w:jc w:val="both"/>
        <w:rPr>
          <w:rFonts w:eastAsiaTheme="minorEastAsia"/>
        </w:rPr>
      </w:pPr>
      <w:r>
        <w:rPr>
          <w:rFonts w:eastAsiaTheme="minorEastAsia"/>
        </w:rPr>
        <w:t>The above understanding would mean that w</w:t>
      </w:r>
      <w:r w:rsidR="00E87ABE">
        <w:rPr>
          <w:rFonts w:eastAsiaTheme="minorEastAsia"/>
        </w:rPr>
        <w:t>hen the NACK-only feedback is configured without “</w:t>
      </w:r>
      <w:proofErr w:type="spellStart"/>
      <w:r w:rsidR="00E87ABE" w:rsidRPr="00C5551C">
        <w:rPr>
          <w:rFonts w:eastAsiaTheme="minorEastAsia"/>
          <w:i/>
          <w:iCs/>
        </w:rPr>
        <w:t>moreThanOneNackOnlyMode</w:t>
      </w:r>
      <w:proofErr w:type="spellEnd"/>
      <w:r w:rsidR="00E87ABE">
        <w:rPr>
          <w:rFonts w:eastAsiaTheme="minorEastAsia"/>
        </w:rPr>
        <w:t>”, which would be the case for mode 1, when one bit of NACK-only is to be transmitted, the UE would still use the PRI to select the PUCCH resource to use. This is the agreement made and there is no technical reason to revert it</w:t>
      </w:r>
      <w:r w:rsidR="00402486">
        <w:rPr>
          <w:rFonts w:eastAsiaTheme="minorEastAsia"/>
        </w:rPr>
        <w:t xml:space="preserve">. </w:t>
      </w:r>
      <w:r w:rsidR="00E87ABE" w:rsidRPr="00BD200F">
        <w:rPr>
          <w:rFonts w:eastAsiaTheme="minorEastAsia"/>
        </w:rPr>
        <w:t xml:space="preserve">In case there is only one NACK-only bit to be transmitted, the UE would not convert the NACK-only bit to ACK/NACK – </w:t>
      </w:r>
      <w:r w:rsidR="00E87ABE" w:rsidRPr="00BD200F">
        <w:rPr>
          <w:rFonts w:eastAsiaTheme="minorEastAsia"/>
          <w:b/>
          <w:bCs/>
        </w:rPr>
        <w:t>otherwise we would call this NACK-only mode 1 = ACK/NACK feedback</w:t>
      </w:r>
      <w:r w:rsidR="00E87ABE" w:rsidRPr="00BD200F">
        <w:rPr>
          <w:rFonts w:eastAsiaTheme="minorEastAsia"/>
        </w:rPr>
        <w:t xml:space="preserve">. In such case, PRI field is used to select the PUCCH resource, where the UEs would </w:t>
      </w:r>
      <w:r w:rsidR="00E87ABE" w:rsidRPr="00BD200F">
        <w:rPr>
          <w:rFonts w:eastAsiaTheme="minorEastAsia"/>
          <w:b/>
          <w:bCs/>
        </w:rPr>
        <w:t>transmit NACK-only feedback</w:t>
      </w:r>
      <w:r w:rsidR="00E87ABE" w:rsidRPr="00BD200F">
        <w:rPr>
          <w:rFonts w:eastAsiaTheme="minorEastAsia"/>
        </w:rPr>
        <w:t>, in case they are unable to successfully decode the corresponding PDSCH.</w:t>
      </w:r>
    </w:p>
    <w:p w14:paraId="25E52FDD" w14:textId="6E502E36" w:rsidR="00E87ABE" w:rsidRPr="00BD200F" w:rsidRDefault="00E87ABE" w:rsidP="00AC395B">
      <w:pPr>
        <w:jc w:val="both"/>
        <w:rPr>
          <w:rFonts w:eastAsiaTheme="minorEastAsia"/>
        </w:rPr>
      </w:pPr>
      <w:r>
        <w:rPr>
          <w:rFonts w:eastAsiaTheme="minorEastAsia"/>
        </w:rPr>
        <w:t>Note that the above understanding is approved by the FL and several companies</w:t>
      </w:r>
      <w:r w:rsidR="009926ED">
        <w:rPr>
          <w:rFonts w:eastAsiaTheme="minorEastAsia"/>
        </w:rPr>
        <w:t xml:space="preserve">, whereas still there were some companies indicating that this </w:t>
      </w:r>
      <w:proofErr w:type="spellStart"/>
      <w:r w:rsidR="009926ED">
        <w:rPr>
          <w:rFonts w:eastAsiaTheme="minorEastAsia"/>
        </w:rPr>
        <w:t>behavior</w:t>
      </w:r>
      <w:proofErr w:type="spellEnd"/>
      <w:r w:rsidR="009926ED">
        <w:rPr>
          <w:rFonts w:eastAsiaTheme="minorEastAsia"/>
        </w:rPr>
        <w:t xml:space="preserve"> is not clear for them from the specifications.</w:t>
      </w:r>
      <w:r w:rsidR="00413C62">
        <w:rPr>
          <w:rFonts w:eastAsiaTheme="minorEastAsia"/>
        </w:rPr>
        <w:t xml:space="preserve"> For that reason, we propose that </w:t>
      </w:r>
      <w:r w:rsidR="00565964">
        <w:rPr>
          <w:rFonts w:eastAsiaTheme="minorEastAsia"/>
        </w:rPr>
        <w:t>this is reflected in the specifications, as there were some companies stating otherwise with the current structure of the specifications.</w:t>
      </w:r>
    </w:p>
    <w:p w14:paraId="242EA68B" w14:textId="7B33D628" w:rsidR="00881E05" w:rsidRDefault="00881E05" w:rsidP="00881E05">
      <w:pPr>
        <w:spacing w:after="120"/>
        <w:jc w:val="both"/>
        <w:rPr>
          <w:b/>
          <w:bCs/>
          <w:lang w:val="en-US"/>
        </w:rPr>
      </w:pPr>
      <w:r w:rsidRPr="00633F0A">
        <w:rPr>
          <w:b/>
          <w:bCs/>
        </w:rPr>
        <w:t xml:space="preserve">Proposal </w:t>
      </w:r>
      <w:r w:rsidR="00901E2E">
        <w:rPr>
          <w:b/>
          <w:bCs/>
        </w:rPr>
        <w:t>3</w:t>
      </w:r>
      <w:r w:rsidRPr="00633F0A">
        <w:rPr>
          <w:b/>
          <w:bCs/>
        </w:rPr>
        <w:t xml:space="preserve">: </w:t>
      </w:r>
      <w:r>
        <w:rPr>
          <w:b/>
          <w:bCs/>
        </w:rPr>
        <w:tab/>
      </w:r>
      <w:r>
        <w:rPr>
          <w:b/>
          <w:bCs/>
          <w:lang w:val="en-US"/>
        </w:rPr>
        <w:t>Adopt the following text proposal to TS38.213 v17.</w:t>
      </w:r>
      <w:r w:rsidR="00E12694">
        <w:rPr>
          <w:b/>
          <w:bCs/>
          <w:lang w:val="en-US"/>
        </w:rPr>
        <w:t>3</w:t>
      </w:r>
      <w:r>
        <w:rPr>
          <w:b/>
          <w:bCs/>
          <w:lang w:val="en-US"/>
        </w:rPr>
        <w:t>.0</w:t>
      </w:r>
      <w:r w:rsidR="004A7055">
        <w:rPr>
          <w:b/>
          <w:bCs/>
          <w:lang w:val="en-US"/>
        </w:rPr>
        <w:t xml:space="preserve"> </w:t>
      </w:r>
      <w:r w:rsidR="004A7055">
        <w:rPr>
          <w:b/>
          <w:bCs/>
          <w:lang w:val="en-US"/>
        </w:rPr>
        <w:t>(Draft CR 221847)</w:t>
      </w:r>
      <w:r>
        <w:rPr>
          <w:b/>
          <w:bCs/>
          <w:lang w:val="en-US"/>
        </w:rPr>
        <w:t>:</w:t>
      </w:r>
    </w:p>
    <w:p w14:paraId="2CB7FA17" w14:textId="77777777" w:rsidR="00881E05" w:rsidRDefault="00881E05" w:rsidP="00391098">
      <w:pPr>
        <w:numPr>
          <w:ilvl w:val="0"/>
          <w:numId w:val="7"/>
        </w:numPr>
        <w:overflowPunct/>
        <w:autoSpaceDE/>
        <w:autoSpaceDN/>
        <w:adjustRightInd/>
        <w:spacing w:after="120"/>
        <w:ind w:left="1800"/>
        <w:jc w:val="both"/>
        <w:textAlignment w:val="auto"/>
        <w:rPr>
          <w:b/>
          <w:bCs/>
          <w:lang w:val="en-US"/>
        </w:rPr>
      </w:pPr>
      <w:r w:rsidRPr="004959EB">
        <w:rPr>
          <w:b/>
          <w:bCs/>
          <w:lang w:val="en-US"/>
        </w:rPr>
        <w:t xml:space="preserve">Reason for change: </w:t>
      </w:r>
    </w:p>
    <w:p w14:paraId="290204CC" w14:textId="1D28CF0B" w:rsidR="00881E05" w:rsidRDefault="00881E05" w:rsidP="00881E05">
      <w:pPr>
        <w:spacing w:after="120"/>
        <w:ind w:left="1800"/>
        <w:jc w:val="both"/>
        <w:rPr>
          <w:b/>
          <w:bCs/>
          <w:lang w:val="en-US"/>
        </w:rPr>
      </w:pPr>
      <w:r w:rsidRPr="6FF71032">
        <w:rPr>
          <w:b/>
          <w:bCs/>
          <w:lang w:val="en-US"/>
        </w:rPr>
        <w:t>Current TS38.213 v17.</w:t>
      </w:r>
      <w:r w:rsidR="00E12694">
        <w:rPr>
          <w:b/>
          <w:bCs/>
          <w:lang w:val="en-US"/>
        </w:rPr>
        <w:t>3</w:t>
      </w:r>
      <w:r w:rsidRPr="6FF71032">
        <w:rPr>
          <w:b/>
          <w:bCs/>
          <w:lang w:val="en-US"/>
        </w:rPr>
        <w:t xml:space="preserve">.0 </w:t>
      </w:r>
      <w:r w:rsidR="00AD6221" w:rsidRPr="6FF71032">
        <w:rPr>
          <w:b/>
          <w:bCs/>
          <w:lang w:val="en-US"/>
        </w:rPr>
        <w:t xml:space="preserve">does not reflect </w:t>
      </w:r>
      <w:r w:rsidRPr="6FF71032">
        <w:rPr>
          <w:b/>
          <w:bCs/>
          <w:lang w:val="en-US"/>
        </w:rPr>
        <w:t>the</w:t>
      </w:r>
      <w:r w:rsidR="00761A8D" w:rsidRPr="6FF71032">
        <w:rPr>
          <w:b/>
          <w:bCs/>
          <w:lang w:val="en-US"/>
        </w:rPr>
        <w:t xml:space="preserve"> correct </w:t>
      </w:r>
      <w:r w:rsidR="00DB09DB">
        <w:rPr>
          <w:b/>
          <w:bCs/>
          <w:lang w:val="en-US"/>
        </w:rPr>
        <w:t>UE</w:t>
      </w:r>
      <w:r w:rsidR="00241C1D">
        <w:rPr>
          <w:b/>
          <w:bCs/>
          <w:lang w:val="en-US"/>
        </w:rPr>
        <w:t xml:space="preserve"> PUCCH transmission</w:t>
      </w:r>
      <w:r w:rsidR="00761A8D" w:rsidRPr="6FF71032">
        <w:rPr>
          <w:b/>
          <w:bCs/>
          <w:lang w:val="en-US"/>
        </w:rPr>
        <w:t xml:space="preserve"> behavior</w:t>
      </w:r>
      <w:r w:rsidRPr="6FF71032">
        <w:rPr>
          <w:b/>
          <w:bCs/>
          <w:lang w:val="en-US"/>
        </w:rPr>
        <w:t xml:space="preserve"> when NACK-only based feedback</w:t>
      </w:r>
      <w:r w:rsidR="002B331C" w:rsidRPr="6FF71032">
        <w:rPr>
          <w:b/>
          <w:bCs/>
          <w:lang w:val="en-US"/>
        </w:rPr>
        <w:t xml:space="preserve"> is configured with mode </w:t>
      </w:r>
      <w:r w:rsidR="2B5DEBB0" w:rsidRPr="6FF71032">
        <w:rPr>
          <w:b/>
          <w:bCs/>
          <w:lang w:val="en-US"/>
        </w:rPr>
        <w:t>2</w:t>
      </w:r>
      <w:r w:rsidR="002B331C" w:rsidRPr="6FF71032">
        <w:rPr>
          <w:b/>
          <w:bCs/>
          <w:lang w:val="en-US"/>
        </w:rPr>
        <w:t xml:space="preserve"> and </w:t>
      </w:r>
      <w:r w:rsidR="001F3F33" w:rsidRPr="6FF71032">
        <w:rPr>
          <w:b/>
          <w:bCs/>
          <w:lang w:val="en-US"/>
        </w:rPr>
        <w:t xml:space="preserve">HARQ-ACK feedback is to be provided for </w:t>
      </w:r>
      <w:r w:rsidR="002B331C" w:rsidRPr="6FF71032">
        <w:rPr>
          <w:b/>
          <w:bCs/>
          <w:lang w:val="en-US"/>
        </w:rPr>
        <w:t xml:space="preserve">only </w:t>
      </w:r>
      <w:r w:rsidR="00FF76D4" w:rsidRPr="6FF71032">
        <w:rPr>
          <w:b/>
          <w:bCs/>
          <w:lang w:val="en-US"/>
        </w:rPr>
        <w:t>one TB</w:t>
      </w:r>
      <w:r w:rsidRPr="6FF71032">
        <w:rPr>
          <w:b/>
          <w:bCs/>
          <w:lang w:val="en-US"/>
        </w:rPr>
        <w:t>.</w:t>
      </w:r>
    </w:p>
    <w:p w14:paraId="4D7EC1AD" w14:textId="77777777" w:rsidR="00881E05" w:rsidRDefault="00881E05" w:rsidP="00391098">
      <w:pPr>
        <w:numPr>
          <w:ilvl w:val="0"/>
          <w:numId w:val="7"/>
        </w:numPr>
        <w:overflowPunct/>
        <w:autoSpaceDE/>
        <w:autoSpaceDN/>
        <w:adjustRightInd/>
        <w:spacing w:after="120"/>
        <w:ind w:left="1800"/>
        <w:jc w:val="both"/>
        <w:textAlignment w:val="auto"/>
        <w:rPr>
          <w:b/>
          <w:bCs/>
          <w:lang w:val="en-US"/>
        </w:rPr>
      </w:pPr>
      <w:r>
        <w:rPr>
          <w:b/>
          <w:bCs/>
          <w:lang w:val="en-US"/>
        </w:rPr>
        <w:t xml:space="preserve">Summary of change: </w:t>
      </w:r>
    </w:p>
    <w:p w14:paraId="0153A7CE" w14:textId="77777777" w:rsidR="00955264" w:rsidRPr="00955264" w:rsidRDefault="00955264" w:rsidP="00955264">
      <w:pPr>
        <w:spacing w:after="120"/>
        <w:ind w:left="1800"/>
        <w:jc w:val="both"/>
        <w:rPr>
          <w:b/>
          <w:bCs/>
          <w:lang w:val="en-US"/>
        </w:rPr>
      </w:pPr>
      <w:r w:rsidRPr="00955264">
        <w:rPr>
          <w:b/>
          <w:bCs/>
          <w:lang w:val="en-US"/>
        </w:rPr>
        <w:t>When NACK-only based feedback is configured with mode 2 and HARQ-ACK feedback is to be provided for only one TB, the UE does not convert the NACK-only bit to ACK/NACK bit.</w:t>
      </w:r>
    </w:p>
    <w:p w14:paraId="27F6ADD7" w14:textId="77777777" w:rsidR="00881E05" w:rsidRDefault="00881E05" w:rsidP="00391098">
      <w:pPr>
        <w:numPr>
          <w:ilvl w:val="0"/>
          <w:numId w:val="7"/>
        </w:numPr>
        <w:overflowPunct/>
        <w:autoSpaceDE/>
        <w:autoSpaceDN/>
        <w:adjustRightInd/>
        <w:spacing w:after="120"/>
        <w:ind w:left="1800"/>
        <w:jc w:val="both"/>
        <w:textAlignment w:val="auto"/>
        <w:rPr>
          <w:b/>
          <w:bCs/>
          <w:lang w:val="en-US"/>
        </w:rPr>
      </w:pPr>
      <w:r w:rsidRPr="00733973">
        <w:rPr>
          <w:b/>
          <w:bCs/>
          <w:lang w:val="en-US"/>
        </w:rPr>
        <w:t xml:space="preserve">Consequence if not approved: </w:t>
      </w:r>
    </w:p>
    <w:p w14:paraId="5BB2ED6D" w14:textId="77777777" w:rsidR="009A10BA" w:rsidRPr="009A10BA" w:rsidRDefault="009A10BA" w:rsidP="009A10BA">
      <w:pPr>
        <w:spacing w:after="120"/>
        <w:ind w:left="1800"/>
        <w:jc w:val="both"/>
        <w:rPr>
          <w:b/>
          <w:bCs/>
          <w:lang w:val="en-US"/>
        </w:rPr>
      </w:pPr>
      <w:r w:rsidRPr="009A10BA">
        <w:rPr>
          <w:b/>
          <w:bCs/>
          <w:lang w:val="en-US"/>
        </w:rPr>
        <w:t>When NACK-only based feedback is configured with mode 2 and HARQ-ACK feedback is to be provided for only one TB, the UE converts the NACK-only bit to ACK/NACK bit, as if the UE is configured with ACK/NACK based feedback.</w:t>
      </w:r>
    </w:p>
    <w:p w14:paraId="12128F2A" w14:textId="6D0B02F7" w:rsidR="00FA7BAE" w:rsidRPr="009A10BA" w:rsidRDefault="00FA7BAE" w:rsidP="00FA7BAE">
      <w:pPr>
        <w:jc w:val="both"/>
        <w:rPr>
          <w:color w:val="000000"/>
          <w:lang w:val="en-US"/>
        </w:rPr>
      </w:pPr>
    </w:p>
    <w:p w14:paraId="0FF6E922" w14:textId="44C24924" w:rsidR="00B92051" w:rsidRDefault="00B92051" w:rsidP="00B92051">
      <w:pPr>
        <w:jc w:val="both"/>
        <w:rPr>
          <w:lang w:eastAsia="zh-CN"/>
        </w:rPr>
      </w:pPr>
      <w:r w:rsidRPr="006B668D">
        <w:rPr>
          <w:color w:val="FF0000"/>
          <w:lang w:eastAsia="zh-CN"/>
        </w:rPr>
        <w:t>--------------------------------Text proposal to TS38.213 v17.</w:t>
      </w:r>
      <w:r w:rsidR="003861D2">
        <w:rPr>
          <w:color w:val="FF0000"/>
          <w:lang w:eastAsia="zh-CN"/>
        </w:rPr>
        <w:t>3</w:t>
      </w:r>
      <w:r w:rsidRPr="006B668D">
        <w:rPr>
          <w:color w:val="FF0000"/>
          <w:lang w:eastAsia="zh-CN"/>
        </w:rPr>
        <w:t>.0 Starts------------------------------------------</w:t>
      </w:r>
    </w:p>
    <w:p w14:paraId="5E27A32C" w14:textId="77777777" w:rsidR="00C8029F" w:rsidRPr="00A40968" w:rsidRDefault="00C8029F" w:rsidP="00C8029F">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5A7DAD39" w14:textId="5BDD2D63" w:rsidR="00FA7BAE" w:rsidRDefault="00611FC9" w:rsidP="00C8029F">
      <w:pPr>
        <w:pStyle w:val="B1"/>
        <w:rPr>
          <w:noProof/>
          <w:lang w:eastAsia="zh-CN"/>
        </w:rPr>
      </w:pPr>
      <w:ins w:id="11" w:author="Nokia" w:date="2022-09-14T09:32:00Z">
        <w:r w:rsidRPr="00303AC4">
          <w:rPr>
            <w:noProof/>
            <w:lang w:eastAsia="zh-CN"/>
          </w:rPr>
          <w:t>*** Unchanged text is omited ***</w:t>
        </w:r>
      </w:ins>
    </w:p>
    <w:p w14:paraId="2087D222" w14:textId="2D50883B" w:rsidR="008068FB" w:rsidRDefault="008068FB" w:rsidP="008068FB">
      <w:pPr>
        <w:rPr>
          <w:sz w:val="16"/>
          <w:szCs w:val="16"/>
        </w:rPr>
      </w:pPr>
      <w:r w:rsidRPr="00320328">
        <w:t xml:space="preserve">A UE that is indicated the second HARQ-ACK reporting mode for only one G-RNTI can be indicated by </w:t>
      </w:r>
      <w:proofErr w:type="spellStart"/>
      <w:r w:rsidRPr="00320328">
        <w:rPr>
          <w:i/>
          <w:iCs/>
        </w:rPr>
        <w:t>moreThanOneNackOnlyMode</w:t>
      </w:r>
      <w:proofErr w:type="spellEnd"/>
      <w:r w:rsidRPr="00320328">
        <w:t xml:space="preserve"> to provide associated HARQ-ACK information bits in a PUCCH either according to the first HARQ-ACK reporting mode</w:t>
      </w:r>
      <w:r>
        <w:t xml:space="preserve"> </w:t>
      </w:r>
      <w:r w:rsidRPr="00320328">
        <w:t>or by selecting a PUCCH resource from a set of PUCCH resources for the PUCCH transmission based on the values of the HARQ-ACK information bits as described in Table 18-1</w:t>
      </w:r>
      <w:r w:rsidRPr="00320328">
        <w:rPr>
          <w:sz w:val="16"/>
          <w:szCs w:val="16"/>
        </w:rPr>
        <w:t xml:space="preserve">. </w:t>
      </w:r>
    </w:p>
    <w:p w14:paraId="0586F7C9" w14:textId="349F1EEF" w:rsidR="0079140D" w:rsidRPr="004811DD" w:rsidRDefault="000047B2" w:rsidP="008068FB">
      <w:pPr>
        <w:rPr>
          <w:ins w:id="12" w:author="Moderator (Huawei)2" w:date="2022-10-15T01:03:00Z"/>
        </w:rPr>
      </w:pPr>
      <w:ins w:id="13" w:author="Nokia" w:date="2022-10-28T15:52:00Z">
        <w:r>
          <w:lastRenderedPageBreak/>
          <w:t xml:space="preserve">When the UE is indicated </w:t>
        </w:r>
        <w:r w:rsidR="004811DD">
          <w:t xml:space="preserve">by </w:t>
        </w:r>
        <w:proofErr w:type="spellStart"/>
        <w:r w:rsidR="004811DD" w:rsidRPr="004811DD">
          <w:rPr>
            <w:i/>
            <w:iCs/>
          </w:rPr>
          <w:t>moreThanOneNackOnlyMode</w:t>
        </w:r>
        <w:proofErr w:type="spellEnd"/>
        <w:r w:rsidR="004811DD">
          <w:t xml:space="preserve"> to provide associated HARQ-ACK information bits </w:t>
        </w:r>
      </w:ins>
      <w:ins w:id="14" w:author="Nokia" w:date="2022-10-28T15:53:00Z">
        <w:r w:rsidR="004811DD">
          <w:t xml:space="preserve">in a PUCCH according to the first HARQ-ACK reporting mode, the UE </w:t>
        </w:r>
      </w:ins>
      <w:ins w:id="15" w:author="Nokia" w:date="2022-10-28T15:55:00Z">
        <w:r w:rsidR="00E11BD0">
          <w:t>provides the HARQ-ACK</w:t>
        </w:r>
      </w:ins>
      <w:ins w:id="16" w:author="Nokia" w:date="2022-10-28T15:57:00Z">
        <w:r w:rsidR="005123C7">
          <w:t xml:space="preserve"> for only one transport block</w:t>
        </w:r>
      </w:ins>
      <w:ins w:id="17" w:author="Nokia" w:date="2022-10-28T15:55:00Z">
        <w:r w:rsidR="00E11BD0">
          <w:t xml:space="preserve"> according to the second HARQ-ACK reporting mode</w:t>
        </w:r>
        <w:r w:rsidR="007D721B">
          <w:t>.</w:t>
        </w:r>
      </w:ins>
    </w:p>
    <w:p w14:paraId="1595166E" w14:textId="77777777" w:rsidR="008068FB" w:rsidRPr="00320328" w:rsidRDefault="008068FB" w:rsidP="008068FB">
      <w:r w:rsidRPr="00320328">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20328">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20328">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20328">
        <w:t>.</w:t>
      </w:r>
    </w:p>
    <w:p w14:paraId="47C602A9" w14:textId="6F16F121" w:rsidR="00CE2364" w:rsidRPr="008F6440" w:rsidRDefault="008068FB" w:rsidP="00AB6990">
      <w:pPr>
        <w:rPr>
          <w:rFonts w:cs="Arial"/>
        </w:rPr>
      </w:pPr>
      <w:r w:rsidRPr="00320328">
        <w:t xml:space="preserve">For a UE that is indicated the second HARQ-ACK reporting mode and </w:t>
      </w:r>
      <w:proofErr w:type="spellStart"/>
      <w:r w:rsidRPr="00320328">
        <w:rPr>
          <w:i/>
          <w:iCs/>
        </w:rPr>
        <w:t>moreThanOneNackOnlyMode</w:t>
      </w:r>
      <w:proofErr w:type="spellEnd"/>
      <w:r w:rsidRPr="00320328">
        <w:t>, all PUCCH resources associated with the second HARQ-ACK reporting mode have same starting symbol and same number of symbols.</w:t>
      </w:r>
    </w:p>
    <w:p w14:paraId="2996C5DA" w14:textId="77777777" w:rsidR="00CE2364" w:rsidRDefault="00CE2364" w:rsidP="00FA7BAE">
      <w:pPr>
        <w:pStyle w:val="Header"/>
        <w:rPr>
          <w:rFonts w:cs="Arial"/>
        </w:rPr>
      </w:pPr>
    </w:p>
    <w:p w14:paraId="2704F7C1" w14:textId="0FC59257" w:rsidR="001D6FBD" w:rsidRPr="001D6FBD" w:rsidRDefault="00B315C5" w:rsidP="00B315C5">
      <w:pPr>
        <w:pStyle w:val="B1"/>
        <w:rPr>
          <w:noProof/>
          <w:lang w:eastAsia="zh-CN"/>
        </w:rPr>
      </w:pPr>
      <w:ins w:id="18" w:author="Nokia" w:date="2022-09-14T09:32:00Z">
        <w:r w:rsidRPr="00303AC4">
          <w:rPr>
            <w:noProof/>
            <w:lang w:eastAsia="zh-CN"/>
          </w:rPr>
          <w:t>*** Unchanged text is omited ***</w:t>
        </w:r>
      </w:ins>
    </w:p>
    <w:p w14:paraId="40FEB7A1" w14:textId="3181EF49" w:rsidR="00B92051" w:rsidRDefault="00B92051" w:rsidP="00B92051">
      <w:pPr>
        <w:spacing w:after="120"/>
        <w:jc w:val="both"/>
        <w:rPr>
          <w:color w:val="FF0000"/>
          <w:lang w:eastAsia="zh-CN"/>
        </w:rPr>
      </w:pPr>
      <w:r w:rsidRPr="006B668D">
        <w:rPr>
          <w:color w:val="FF0000"/>
          <w:lang w:eastAsia="zh-CN"/>
        </w:rPr>
        <w:t>--------------------------------Text proposal to TS38.213 v17.</w:t>
      </w:r>
      <w:r w:rsidR="000F5EA7">
        <w:rPr>
          <w:color w:val="FF0000"/>
          <w:lang w:eastAsia="zh-CN"/>
        </w:rPr>
        <w:t>3</w:t>
      </w:r>
      <w:r w:rsidRPr="006B668D">
        <w:rPr>
          <w:color w:val="FF0000"/>
          <w:lang w:eastAsia="zh-CN"/>
        </w:rPr>
        <w:t>.0 Ends-------------------------------------------</w:t>
      </w:r>
    </w:p>
    <w:p w14:paraId="42380A7A" w14:textId="6D4CAB43" w:rsidR="00063B01" w:rsidRDefault="00063B01" w:rsidP="00B92051">
      <w:pPr>
        <w:spacing w:after="120"/>
        <w:jc w:val="both"/>
        <w:rPr>
          <w:b/>
          <w:bCs/>
          <w:lang w:val="en-US"/>
        </w:rPr>
      </w:pPr>
    </w:p>
    <w:p w14:paraId="0A901365" w14:textId="26D08C73" w:rsidR="009D4381" w:rsidRDefault="009D4381" w:rsidP="00B92051">
      <w:pPr>
        <w:spacing w:after="120"/>
        <w:jc w:val="both"/>
        <w:rPr>
          <w:b/>
          <w:bCs/>
          <w:lang w:val="en-US"/>
        </w:rPr>
      </w:pPr>
    </w:p>
    <w:p w14:paraId="10445A01" w14:textId="480CC7E1" w:rsidR="00885580" w:rsidRDefault="007820D0" w:rsidP="00885580">
      <w:pPr>
        <w:pStyle w:val="Heading1"/>
      </w:pPr>
      <w:r>
        <w:t>Conclusion</w:t>
      </w:r>
    </w:p>
    <w:p w14:paraId="03C2139A" w14:textId="77777777" w:rsidR="00982548" w:rsidRDefault="00982548" w:rsidP="00982548">
      <w:pPr>
        <w:spacing w:before="120" w:after="120"/>
        <w:jc w:val="both"/>
        <w:rPr>
          <w:lang w:val="en-US"/>
        </w:rPr>
      </w:pPr>
      <w:r w:rsidRPr="00D05F7D">
        <w:rPr>
          <w:rFonts w:eastAsia="MS Mincho"/>
          <w:lang w:val="en-US"/>
        </w:rPr>
        <w:t xml:space="preserve">In this contribution, we have discussed various aspects of this WI. From those discussions we have </w:t>
      </w:r>
      <w:r w:rsidRPr="00D05F7D">
        <w:rPr>
          <w:lang w:val="en-US"/>
        </w:rPr>
        <w:t>the following observations:</w:t>
      </w:r>
    </w:p>
    <w:p w14:paraId="51CD5373" w14:textId="77777777" w:rsidR="00013F29" w:rsidRDefault="00013F29" w:rsidP="00982548">
      <w:pPr>
        <w:spacing w:before="120" w:after="120"/>
        <w:jc w:val="both"/>
        <w:rPr>
          <w:lang w:val="en-US"/>
        </w:rPr>
      </w:pPr>
    </w:p>
    <w:p w14:paraId="524F4638" w14:textId="77777777" w:rsidR="00013F29" w:rsidRPr="009A6284" w:rsidRDefault="00013F29" w:rsidP="00013F29">
      <w:pPr>
        <w:spacing w:after="120"/>
        <w:ind w:left="1701" w:hanging="1701"/>
        <w:jc w:val="both"/>
        <w:rPr>
          <w:b/>
          <w:bCs/>
          <w:lang w:val="en-US"/>
        </w:rPr>
      </w:pPr>
      <w:r w:rsidRPr="20CF8C60">
        <w:rPr>
          <w:b/>
          <w:bCs/>
          <w:lang w:val="en-US"/>
        </w:rPr>
        <w:t>Observation</w:t>
      </w:r>
      <w:r>
        <w:rPr>
          <w:b/>
          <w:bCs/>
          <w:lang w:val="en-US"/>
        </w:rPr>
        <w:t xml:space="preserve"> 1</w:t>
      </w:r>
      <w:r w:rsidRPr="009A6284">
        <w:rPr>
          <w:b/>
          <w:bCs/>
          <w:lang w:val="en-US"/>
        </w:rPr>
        <w:t xml:space="preserve">: </w:t>
      </w:r>
      <w:r>
        <w:rPr>
          <w:b/>
          <w:bCs/>
          <w:lang w:val="en-US"/>
        </w:rPr>
        <w:tab/>
      </w:r>
      <w:r w:rsidRPr="009A6284">
        <w:rPr>
          <w:b/>
          <w:bCs/>
          <w:lang w:val="en-US"/>
        </w:rPr>
        <w:t>The UE generates HARQ-ACK feedback according to the DCI (re-)activating the SPS multicast PDSCH configuration.</w:t>
      </w:r>
    </w:p>
    <w:p w14:paraId="4645A883" w14:textId="77777777" w:rsidR="00013F29" w:rsidRPr="0025507A" w:rsidRDefault="00013F29" w:rsidP="00013F29">
      <w:pPr>
        <w:pStyle w:val="ListParagraph"/>
        <w:numPr>
          <w:ilvl w:val="0"/>
          <w:numId w:val="14"/>
        </w:numPr>
        <w:spacing w:after="120"/>
        <w:ind w:left="1701" w:firstLine="0"/>
        <w:jc w:val="both"/>
        <w:rPr>
          <w:b/>
          <w:bCs/>
          <w:sz w:val="20"/>
          <w:szCs w:val="20"/>
          <w:lang w:val="en-US"/>
        </w:rPr>
      </w:pPr>
      <w:r w:rsidRPr="0025507A">
        <w:rPr>
          <w:b/>
          <w:bCs/>
          <w:sz w:val="20"/>
          <w:szCs w:val="20"/>
          <w:lang w:val="en-US"/>
        </w:rPr>
        <w:t xml:space="preserve">Since this follows legacy behavior, </w:t>
      </w:r>
      <w:r>
        <w:rPr>
          <w:b/>
          <w:bCs/>
          <w:sz w:val="20"/>
          <w:szCs w:val="20"/>
          <w:lang w:val="en-US"/>
        </w:rPr>
        <w:t>changes in the specification are</w:t>
      </w:r>
      <w:r w:rsidRPr="0025507A">
        <w:rPr>
          <w:b/>
          <w:bCs/>
          <w:sz w:val="20"/>
          <w:szCs w:val="20"/>
          <w:lang w:val="en-US"/>
        </w:rPr>
        <w:t xml:space="preserve"> </w:t>
      </w:r>
      <w:r>
        <w:rPr>
          <w:b/>
          <w:bCs/>
          <w:sz w:val="20"/>
          <w:szCs w:val="20"/>
          <w:lang w:val="en-US"/>
        </w:rPr>
        <w:t xml:space="preserve">not </w:t>
      </w:r>
      <w:r w:rsidRPr="0025507A">
        <w:rPr>
          <w:b/>
          <w:bCs/>
          <w:sz w:val="20"/>
          <w:szCs w:val="20"/>
          <w:lang w:val="en-US"/>
        </w:rPr>
        <w:t xml:space="preserve">required. </w:t>
      </w:r>
    </w:p>
    <w:p w14:paraId="2C36EDD8" w14:textId="77777777" w:rsidR="00013F29" w:rsidRDefault="00013F29" w:rsidP="00982548">
      <w:pPr>
        <w:spacing w:before="120" w:after="120"/>
        <w:jc w:val="both"/>
        <w:rPr>
          <w:lang w:val="en-US"/>
        </w:rPr>
      </w:pPr>
    </w:p>
    <w:p w14:paraId="4776B76A" w14:textId="1C200D1A" w:rsidR="00982548" w:rsidRDefault="00982548" w:rsidP="00982548">
      <w:pPr>
        <w:spacing w:after="120"/>
        <w:ind w:left="1701" w:hanging="1701"/>
        <w:jc w:val="both"/>
        <w:rPr>
          <w:b/>
          <w:bCs/>
        </w:rPr>
      </w:pPr>
      <w:r>
        <w:rPr>
          <w:b/>
          <w:bCs/>
          <w:lang w:val="en-US"/>
        </w:rPr>
        <w:tab/>
      </w:r>
    </w:p>
    <w:p w14:paraId="30672763" w14:textId="77777777" w:rsidR="00982548" w:rsidRDefault="00982548" w:rsidP="00982548">
      <w:pPr>
        <w:spacing w:before="120" w:after="120"/>
        <w:jc w:val="both"/>
        <w:rPr>
          <w:lang w:val="en-US"/>
        </w:rPr>
      </w:pPr>
      <w:r w:rsidRPr="005B0489">
        <w:rPr>
          <w:rFonts w:eastAsia="MS Mincho"/>
          <w:lang w:val="en-US"/>
        </w:rPr>
        <w:t xml:space="preserve">According to those observations we have </w:t>
      </w:r>
      <w:r w:rsidRPr="005B0489">
        <w:rPr>
          <w:lang w:val="en-US"/>
        </w:rPr>
        <w:t>the following proposals:</w:t>
      </w:r>
    </w:p>
    <w:p w14:paraId="090B57B3" w14:textId="23F63553" w:rsidR="00941F54" w:rsidRDefault="00941F54" w:rsidP="00941F54">
      <w:pPr>
        <w:spacing w:after="120"/>
        <w:jc w:val="both"/>
        <w:rPr>
          <w:b/>
          <w:bCs/>
          <w:lang w:val="en-US"/>
        </w:rPr>
      </w:pPr>
      <w:r w:rsidRPr="009F71D3">
        <w:rPr>
          <w:b/>
          <w:bCs/>
          <w:lang w:val="en-US"/>
        </w:rPr>
        <w:t xml:space="preserve">Proposal </w:t>
      </w:r>
      <w:r>
        <w:rPr>
          <w:b/>
          <w:bCs/>
          <w:lang w:val="en-US"/>
        </w:rPr>
        <w:t>1</w:t>
      </w:r>
      <w:r w:rsidRPr="009F71D3">
        <w:rPr>
          <w:b/>
          <w:bCs/>
          <w:lang w:val="en-US"/>
        </w:rPr>
        <w:t xml:space="preserve">: </w:t>
      </w:r>
      <w:r>
        <w:rPr>
          <w:b/>
          <w:bCs/>
          <w:lang w:val="en-US"/>
        </w:rPr>
        <w:t>Adopt the following text proposal to TS38.213 v17.3.0</w:t>
      </w:r>
      <w:r w:rsidR="00D96A0C">
        <w:rPr>
          <w:b/>
          <w:bCs/>
          <w:lang w:val="en-US"/>
        </w:rPr>
        <w:t xml:space="preserve"> (</w:t>
      </w:r>
      <w:r w:rsidR="00D96A0C">
        <w:rPr>
          <w:b/>
          <w:bCs/>
          <w:lang w:val="en-US"/>
        </w:rPr>
        <w:t>Draft CR: R1-221849</w:t>
      </w:r>
      <w:r w:rsidR="00D96A0C">
        <w:rPr>
          <w:b/>
          <w:bCs/>
          <w:lang w:val="en-US"/>
        </w:rPr>
        <w:t>)</w:t>
      </w:r>
      <w:r>
        <w:rPr>
          <w:b/>
          <w:bCs/>
          <w:lang w:val="en-US"/>
        </w:rPr>
        <w:t>:</w:t>
      </w:r>
    </w:p>
    <w:p w14:paraId="1330197D" w14:textId="77777777" w:rsidR="00941F54" w:rsidRDefault="00941F54" w:rsidP="00941F54">
      <w:pPr>
        <w:numPr>
          <w:ilvl w:val="0"/>
          <w:numId w:val="7"/>
        </w:numPr>
        <w:overflowPunct/>
        <w:autoSpaceDE/>
        <w:autoSpaceDN/>
        <w:adjustRightInd/>
        <w:spacing w:after="120"/>
        <w:jc w:val="both"/>
        <w:textAlignment w:val="auto"/>
        <w:rPr>
          <w:b/>
          <w:bCs/>
          <w:lang w:val="en-US"/>
        </w:rPr>
      </w:pPr>
      <w:r w:rsidRPr="004959EB">
        <w:rPr>
          <w:b/>
          <w:bCs/>
          <w:lang w:val="en-US"/>
        </w:rPr>
        <w:t xml:space="preserve">Reason for change: </w:t>
      </w:r>
    </w:p>
    <w:p w14:paraId="374E9160" w14:textId="77777777" w:rsidR="00941F54" w:rsidRDefault="00941F54" w:rsidP="00941F54">
      <w:pPr>
        <w:spacing w:line="220" w:lineRule="exact"/>
        <w:rPr>
          <w:bCs/>
        </w:rPr>
      </w:pPr>
      <w:r>
        <w:rPr>
          <w:b/>
          <w:bCs/>
          <w:lang w:val="en-US"/>
        </w:rPr>
        <w:tab/>
      </w:r>
      <w:r>
        <w:rPr>
          <w:b/>
          <w:bCs/>
          <w:lang w:val="en-US"/>
        </w:rPr>
        <w:tab/>
      </w:r>
      <w:r w:rsidRPr="004959EB">
        <w:rPr>
          <w:b/>
          <w:bCs/>
          <w:lang w:val="en-US"/>
        </w:rPr>
        <w:t>Current TS38.213 v17.</w:t>
      </w:r>
      <w:r>
        <w:rPr>
          <w:b/>
          <w:bCs/>
          <w:lang w:val="en-US"/>
        </w:rPr>
        <w:t>3</w:t>
      </w:r>
      <w:r w:rsidRPr="004959EB">
        <w:rPr>
          <w:b/>
          <w:bCs/>
          <w:lang w:val="en-US"/>
        </w:rPr>
        <w:t>.</w:t>
      </w:r>
      <w:r>
        <w:rPr>
          <w:b/>
          <w:bCs/>
          <w:lang w:val="en-US"/>
        </w:rPr>
        <w:t>0</w:t>
      </w:r>
      <w:r w:rsidRPr="004959EB">
        <w:rPr>
          <w:b/>
          <w:bCs/>
          <w:lang w:val="en-US"/>
        </w:rPr>
        <w:t xml:space="preserve"> does not clarify how the UE</w:t>
      </w:r>
      <w:r>
        <w:rPr>
          <w:b/>
          <w:bCs/>
          <w:lang w:val="en-US"/>
        </w:rPr>
        <w:t xml:space="preserve"> multiplexes multiple NACK-only bits belonging to </w:t>
      </w:r>
      <w:r>
        <w:rPr>
          <w:b/>
          <w:bCs/>
          <w:lang w:val="en-US"/>
        </w:rPr>
        <w:tab/>
      </w:r>
      <w:r>
        <w:rPr>
          <w:b/>
          <w:bCs/>
          <w:lang w:val="en-US"/>
        </w:rPr>
        <w:tab/>
        <w:t>different G-RNTIs using NACK-</w:t>
      </w:r>
      <w:r>
        <w:rPr>
          <w:b/>
          <w:bCs/>
          <w:lang w:val="en-US"/>
        </w:rPr>
        <w:tab/>
        <w:t xml:space="preserve">only Mode 1. </w:t>
      </w:r>
    </w:p>
    <w:p w14:paraId="5C2BD5DB" w14:textId="77777777" w:rsidR="00941F54" w:rsidRDefault="00941F54" w:rsidP="00941F54">
      <w:pPr>
        <w:numPr>
          <w:ilvl w:val="0"/>
          <w:numId w:val="7"/>
        </w:numPr>
        <w:overflowPunct/>
        <w:autoSpaceDE/>
        <w:autoSpaceDN/>
        <w:adjustRightInd/>
        <w:spacing w:after="120"/>
        <w:jc w:val="both"/>
        <w:textAlignment w:val="auto"/>
        <w:rPr>
          <w:b/>
          <w:bCs/>
          <w:lang w:val="en-US"/>
        </w:rPr>
      </w:pPr>
      <w:r>
        <w:rPr>
          <w:b/>
          <w:bCs/>
          <w:lang w:val="en-US"/>
        </w:rPr>
        <w:t xml:space="preserve">Summary of change: </w:t>
      </w:r>
    </w:p>
    <w:p w14:paraId="18B8256D" w14:textId="77777777" w:rsidR="00941F54" w:rsidRDefault="00941F54" w:rsidP="00941F54">
      <w:pPr>
        <w:spacing w:after="120"/>
        <w:ind w:left="720"/>
        <w:jc w:val="both"/>
        <w:rPr>
          <w:b/>
          <w:bCs/>
          <w:lang w:val="en-US"/>
        </w:rPr>
      </w:pPr>
      <w:r w:rsidRPr="6AD1E145">
        <w:rPr>
          <w:b/>
          <w:bCs/>
          <w:lang w:val="en-US"/>
        </w:rPr>
        <w:t xml:space="preserve">Clarify how </w:t>
      </w:r>
      <w:r w:rsidRPr="004959EB">
        <w:rPr>
          <w:b/>
          <w:bCs/>
          <w:lang w:val="en-US"/>
        </w:rPr>
        <w:t>the UE</w:t>
      </w:r>
      <w:r>
        <w:rPr>
          <w:b/>
          <w:bCs/>
          <w:lang w:val="en-US"/>
        </w:rPr>
        <w:t xml:space="preserve"> multiplexes multiple NACK-only bits belonging to different G-RNTIs using NACK-only Mode 1. </w:t>
      </w:r>
      <w:r w:rsidRPr="00162FB4">
        <w:rPr>
          <w:b/>
        </w:rPr>
        <w:t>ACK/NACK-based codebooks are created per G-RNTI and concatenated based on increasing value of G-RNTIs.</w:t>
      </w:r>
    </w:p>
    <w:p w14:paraId="6B808B88" w14:textId="77777777" w:rsidR="00941F54" w:rsidRDefault="00941F54" w:rsidP="00941F54">
      <w:pPr>
        <w:numPr>
          <w:ilvl w:val="0"/>
          <w:numId w:val="7"/>
        </w:numPr>
        <w:overflowPunct/>
        <w:autoSpaceDE/>
        <w:autoSpaceDN/>
        <w:adjustRightInd/>
        <w:spacing w:after="120"/>
        <w:jc w:val="both"/>
        <w:textAlignment w:val="auto"/>
        <w:rPr>
          <w:b/>
          <w:bCs/>
          <w:lang w:val="en-US"/>
        </w:rPr>
      </w:pPr>
      <w:r w:rsidRPr="00733973">
        <w:rPr>
          <w:b/>
          <w:bCs/>
          <w:lang w:val="en-US"/>
        </w:rPr>
        <w:t xml:space="preserve">Consequence if not approved: </w:t>
      </w:r>
    </w:p>
    <w:p w14:paraId="3D75BE71" w14:textId="77777777" w:rsidR="00941F54" w:rsidRDefault="00941F54" w:rsidP="00941F54">
      <w:pPr>
        <w:spacing w:after="120"/>
        <w:ind w:left="720"/>
        <w:jc w:val="both"/>
        <w:rPr>
          <w:b/>
          <w:bCs/>
          <w:lang w:val="en-US"/>
        </w:rPr>
      </w:pPr>
      <w:r w:rsidRPr="00733973">
        <w:rPr>
          <w:b/>
          <w:bCs/>
          <w:lang w:val="en-US"/>
        </w:rPr>
        <w:t xml:space="preserve">It is not clear </w:t>
      </w:r>
      <w:r w:rsidRPr="6AD1E145">
        <w:rPr>
          <w:b/>
          <w:bCs/>
          <w:lang w:val="en-US"/>
        </w:rPr>
        <w:t xml:space="preserve">how </w:t>
      </w:r>
      <w:r w:rsidRPr="004959EB">
        <w:rPr>
          <w:b/>
          <w:bCs/>
          <w:lang w:val="en-US"/>
        </w:rPr>
        <w:t>the UE</w:t>
      </w:r>
      <w:r>
        <w:rPr>
          <w:b/>
          <w:bCs/>
          <w:lang w:val="en-US"/>
        </w:rPr>
        <w:t xml:space="preserve"> multiplexes multiple NACK-only bits belonging to different G-RNTIs using NACK-</w:t>
      </w:r>
      <w:r>
        <w:rPr>
          <w:b/>
          <w:bCs/>
          <w:lang w:val="en-US"/>
        </w:rPr>
        <w:tab/>
        <w:t>only Mode 1.</w:t>
      </w:r>
    </w:p>
    <w:p w14:paraId="6917CD64" w14:textId="77777777" w:rsidR="00941F54" w:rsidRDefault="00941F54" w:rsidP="00941F54">
      <w:pPr>
        <w:rPr>
          <w:lang w:val="en-US"/>
        </w:rPr>
      </w:pPr>
    </w:p>
    <w:p w14:paraId="512F5516" w14:textId="77777777" w:rsidR="00941F54" w:rsidRDefault="00941F54" w:rsidP="00941F54">
      <w:pPr>
        <w:jc w:val="both"/>
        <w:rPr>
          <w:lang w:eastAsia="zh-CN"/>
        </w:rPr>
      </w:pPr>
      <w:r w:rsidRPr="006B668D">
        <w:rPr>
          <w:color w:val="FF0000"/>
          <w:lang w:eastAsia="zh-CN"/>
        </w:rPr>
        <w:t>--------------------------------Text proposal to TS38.213 v17.</w:t>
      </w:r>
      <w:r>
        <w:rPr>
          <w:color w:val="FF0000"/>
          <w:lang w:eastAsia="zh-CN"/>
        </w:rPr>
        <w:t>3</w:t>
      </w:r>
      <w:r w:rsidRPr="006B668D">
        <w:rPr>
          <w:color w:val="FF0000"/>
          <w:lang w:eastAsia="zh-CN"/>
        </w:rPr>
        <w:t>.0 Starts------------------------------------------</w:t>
      </w:r>
    </w:p>
    <w:p w14:paraId="1FE00C14" w14:textId="77777777" w:rsidR="00941F54" w:rsidRPr="00A40968" w:rsidRDefault="00941F54" w:rsidP="00941F54">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713C21FF" w14:textId="77777777" w:rsidR="00941F54" w:rsidRDefault="00941F54" w:rsidP="00941F54">
      <w:pPr>
        <w:pStyle w:val="B1"/>
        <w:rPr>
          <w:ins w:id="19" w:author="Nokia" w:date="2022-07-21T17:21:00Z"/>
          <w:noProof/>
          <w:lang w:eastAsia="zh-CN"/>
        </w:rPr>
      </w:pPr>
    </w:p>
    <w:p w14:paraId="2AF11F76" w14:textId="77777777" w:rsidR="00941F54" w:rsidRDefault="00941F54" w:rsidP="00941F54">
      <w:pPr>
        <w:pStyle w:val="B1"/>
        <w:rPr>
          <w:noProof/>
          <w:lang w:eastAsia="zh-CN"/>
        </w:rPr>
      </w:pPr>
      <w:ins w:id="20" w:author="Nokia" w:date="2022-07-21T17:20:00Z">
        <w:r w:rsidRPr="00303AC4">
          <w:rPr>
            <w:noProof/>
            <w:lang w:eastAsia="zh-CN"/>
          </w:rPr>
          <w:t>*** Unchanged text is o</w:t>
        </w:r>
      </w:ins>
      <w:ins w:id="21" w:author="Nokia" w:date="2022-07-21T17:21:00Z">
        <w:r w:rsidRPr="00303AC4">
          <w:rPr>
            <w:noProof/>
            <w:lang w:eastAsia="zh-CN"/>
          </w:rPr>
          <w:t>mited ***</w:t>
        </w:r>
      </w:ins>
    </w:p>
    <w:p w14:paraId="7F50B406" w14:textId="77777777" w:rsidR="00941F54" w:rsidRPr="00372398" w:rsidRDefault="00941F54" w:rsidP="00941F54">
      <w:r w:rsidRPr="00372398">
        <w:lastRenderedPageBreak/>
        <w:t xml:space="preserve">For the second HARQ-ACK reporting mode, when </w:t>
      </w:r>
      <w:proofErr w:type="gramStart"/>
      <w:r w:rsidRPr="00372398">
        <w:t>a number of</w:t>
      </w:r>
      <w:proofErr w:type="gramEnd"/>
      <w:r w:rsidRPr="00372398">
        <w:t xml:space="preserve">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72398">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372398">
        <w:rPr>
          <w:lang w:eastAsia="zh-CN"/>
        </w:rPr>
        <w:t xml:space="preserve">. </w:t>
      </w:r>
      <w:r w:rsidRPr="00372398">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372398">
        <w:t>.</w:t>
      </w:r>
    </w:p>
    <w:p w14:paraId="5617594B" w14:textId="77777777" w:rsidR="00941F54" w:rsidRDefault="00941F54" w:rsidP="00941F54">
      <w:r w:rsidRPr="00372398">
        <w:t xml:space="preserve">A UE that is indicated the second HARQ-ACK reporting mode </w:t>
      </w:r>
      <w:del w:id="22" w:author="Nokia" w:date="2022-09-26T17:13:00Z">
        <w:r w:rsidRPr="00372398" w:rsidDel="00F14BD1">
          <w:delText xml:space="preserve">for only one G-RNTI </w:delText>
        </w:r>
      </w:del>
      <w:r w:rsidRPr="00372398">
        <w:t xml:space="preserve">can be indicated by </w:t>
      </w:r>
      <w:proofErr w:type="spellStart"/>
      <w:r w:rsidRPr="00372398">
        <w:rPr>
          <w:i/>
          <w:iCs/>
        </w:rPr>
        <w:t>moreThanOneNackOnlyMode</w:t>
      </w:r>
      <w:proofErr w:type="spellEnd"/>
      <w:r w:rsidRPr="00372398">
        <w:t xml:space="preserve"> to provide associated HARQ-ACK information bits in a PUCCH either according to the first HARQ-ACK reporting mode or </w:t>
      </w:r>
      <w:ins w:id="23" w:author="Nokia" w:date="2022-10-28T15:21:00Z">
        <w:r>
          <w:t xml:space="preserve">for only one G-RNTI </w:t>
        </w:r>
      </w:ins>
      <w:r w:rsidRPr="00372398">
        <w:t>by selecting a PUCCH resource from a set of PUCCH resources for the PUCCH transmission based on the values of the HARQ-ACK information bits as described in Table 18-1</w:t>
      </w:r>
      <w:r w:rsidRPr="00372398">
        <w:rPr>
          <w:rStyle w:val="CommentReference"/>
          <w:sz w:val="20"/>
        </w:rPr>
        <w:t>. The UE generates HARQ-ACK information bits for the second HARQ-ACK reporting mode according to a Type-2 HARQ-ACK codebook as described in clause 9.1.3.1.</w:t>
      </w:r>
      <w:r w:rsidRPr="00372398">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72398">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72398">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72398">
        <w:t>.</w:t>
      </w:r>
    </w:p>
    <w:p w14:paraId="58C969B0" w14:textId="77777777" w:rsidR="00941F54" w:rsidRPr="00787CF9" w:rsidRDefault="00941F54" w:rsidP="00941F54">
      <w:pPr>
        <w:rPr>
          <w:rStyle w:val="CommentReference"/>
        </w:rPr>
      </w:pPr>
      <w:r w:rsidRPr="00787CF9">
        <w:t xml:space="preserve">For a UE that is indicated the second HARQ-ACK reporting mode and </w:t>
      </w:r>
      <w:proofErr w:type="spellStart"/>
      <w:r w:rsidRPr="00787CF9">
        <w:rPr>
          <w:i/>
          <w:iCs/>
        </w:rPr>
        <w:t>moreThanOneNackOnlyMode</w:t>
      </w:r>
      <w:proofErr w:type="spellEnd"/>
      <w:r w:rsidRPr="00787CF9">
        <w:t>, all PUCCH resources associated with the second HARQ-ACK reporting mode have same starting symbol and same number of symbols.</w:t>
      </w:r>
    </w:p>
    <w:p w14:paraId="41E85DCD" w14:textId="77777777" w:rsidR="00941F54" w:rsidRDefault="00941F54" w:rsidP="00941F54">
      <w:pPr>
        <w:pStyle w:val="B1"/>
        <w:rPr>
          <w:noProof/>
          <w:lang w:eastAsia="zh-CN"/>
        </w:rPr>
      </w:pPr>
      <w:ins w:id="24" w:author="Nokia" w:date="2022-07-21T17:21:00Z">
        <w:r w:rsidRPr="00303AC4">
          <w:rPr>
            <w:noProof/>
            <w:lang w:eastAsia="zh-CN"/>
          </w:rPr>
          <w:t>*** Unchanged text is omited ***</w:t>
        </w:r>
      </w:ins>
    </w:p>
    <w:p w14:paraId="0A636BA6" w14:textId="77777777" w:rsidR="00941F54" w:rsidRDefault="00941F54" w:rsidP="00941F54">
      <w:pPr>
        <w:spacing w:after="120"/>
        <w:jc w:val="both"/>
        <w:rPr>
          <w:b/>
          <w:bCs/>
          <w:lang w:val="en-US"/>
        </w:rPr>
      </w:pPr>
      <w:r w:rsidRPr="006B668D">
        <w:rPr>
          <w:color w:val="FF0000"/>
          <w:lang w:eastAsia="zh-CN"/>
        </w:rPr>
        <w:t>--------------------------------Text proposal to TS38.213 v17.</w:t>
      </w:r>
      <w:r>
        <w:rPr>
          <w:color w:val="FF0000"/>
          <w:lang w:eastAsia="zh-CN"/>
        </w:rPr>
        <w:t>3</w:t>
      </w:r>
      <w:r w:rsidRPr="006B668D">
        <w:rPr>
          <w:color w:val="FF0000"/>
          <w:lang w:eastAsia="zh-CN"/>
        </w:rPr>
        <w:t>.0 Ends-------------------------------------------</w:t>
      </w:r>
    </w:p>
    <w:p w14:paraId="5C036375" w14:textId="77777777" w:rsidR="00941F54" w:rsidRDefault="00941F54" w:rsidP="00982548">
      <w:pPr>
        <w:spacing w:before="120" w:after="120"/>
        <w:jc w:val="both"/>
        <w:rPr>
          <w:lang w:val="en-US"/>
        </w:rPr>
      </w:pPr>
    </w:p>
    <w:p w14:paraId="7B34CD54" w14:textId="6E47A710" w:rsidR="005F4C25" w:rsidRDefault="005F4C25" w:rsidP="005F4C25">
      <w:pPr>
        <w:spacing w:after="120"/>
        <w:jc w:val="both"/>
        <w:rPr>
          <w:b/>
          <w:bCs/>
          <w:lang w:val="en-US"/>
        </w:rPr>
      </w:pPr>
      <w:r w:rsidRPr="009F71D3">
        <w:rPr>
          <w:b/>
          <w:bCs/>
          <w:lang w:val="en-US"/>
        </w:rPr>
        <w:t xml:space="preserve">Proposal </w:t>
      </w:r>
      <w:r>
        <w:rPr>
          <w:b/>
          <w:bCs/>
          <w:lang w:val="en-US"/>
        </w:rPr>
        <w:t>2</w:t>
      </w:r>
      <w:r w:rsidRPr="009F71D3">
        <w:rPr>
          <w:b/>
          <w:bCs/>
          <w:lang w:val="en-US"/>
        </w:rPr>
        <w:t xml:space="preserve">: </w:t>
      </w:r>
      <w:r>
        <w:rPr>
          <w:b/>
          <w:bCs/>
          <w:lang w:val="en-US"/>
        </w:rPr>
        <w:t>Adopt the following text proposal to TS38.213 v17.3.0</w:t>
      </w:r>
      <w:r w:rsidR="004A7055">
        <w:rPr>
          <w:b/>
          <w:bCs/>
          <w:lang w:val="en-US"/>
        </w:rPr>
        <w:t xml:space="preserve"> (</w:t>
      </w:r>
      <w:r w:rsidR="004A7055">
        <w:rPr>
          <w:b/>
          <w:bCs/>
          <w:lang w:val="en-US"/>
        </w:rPr>
        <w:t>Draft CR 221848</w:t>
      </w:r>
      <w:r w:rsidR="004A7055">
        <w:rPr>
          <w:b/>
          <w:bCs/>
          <w:lang w:val="en-US"/>
        </w:rPr>
        <w:t>)</w:t>
      </w:r>
      <w:r>
        <w:rPr>
          <w:b/>
          <w:bCs/>
          <w:lang w:val="en-US"/>
        </w:rPr>
        <w:t>:</w:t>
      </w:r>
    </w:p>
    <w:p w14:paraId="33B6109E" w14:textId="77777777" w:rsidR="005F4C25" w:rsidRDefault="005F4C25" w:rsidP="005F4C25">
      <w:pPr>
        <w:numPr>
          <w:ilvl w:val="0"/>
          <w:numId w:val="7"/>
        </w:numPr>
        <w:overflowPunct/>
        <w:autoSpaceDE/>
        <w:autoSpaceDN/>
        <w:adjustRightInd/>
        <w:spacing w:after="120"/>
        <w:jc w:val="both"/>
        <w:textAlignment w:val="auto"/>
        <w:rPr>
          <w:b/>
          <w:bCs/>
          <w:lang w:val="en-US"/>
        </w:rPr>
      </w:pPr>
      <w:r w:rsidRPr="004959EB">
        <w:rPr>
          <w:b/>
          <w:bCs/>
          <w:lang w:val="en-US"/>
        </w:rPr>
        <w:t xml:space="preserve">Reason for change: </w:t>
      </w:r>
    </w:p>
    <w:p w14:paraId="6AA85609" w14:textId="77777777" w:rsidR="005F4C25" w:rsidRDefault="005F4C25" w:rsidP="005F4C25">
      <w:pPr>
        <w:spacing w:after="120"/>
        <w:ind w:left="720"/>
        <w:jc w:val="both"/>
        <w:rPr>
          <w:b/>
          <w:bCs/>
          <w:lang w:val="en-US"/>
        </w:rPr>
      </w:pPr>
      <w:r w:rsidRPr="004959EB">
        <w:rPr>
          <w:b/>
          <w:bCs/>
          <w:lang w:val="en-US"/>
        </w:rPr>
        <w:t>Current TS38.213 v17.</w:t>
      </w:r>
      <w:r>
        <w:rPr>
          <w:b/>
          <w:bCs/>
          <w:lang w:val="en-US"/>
        </w:rPr>
        <w:t>3</w:t>
      </w:r>
      <w:r w:rsidRPr="004959EB">
        <w:rPr>
          <w:b/>
          <w:bCs/>
          <w:lang w:val="en-US"/>
        </w:rPr>
        <w:t>.</w:t>
      </w:r>
      <w:r>
        <w:rPr>
          <w:b/>
          <w:bCs/>
          <w:lang w:val="en-US"/>
        </w:rPr>
        <w:t>0</w:t>
      </w:r>
      <w:r w:rsidRPr="004959EB">
        <w:rPr>
          <w:b/>
          <w:bCs/>
          <w:lang w:val="en-US"/>
        </w:rPr>
        <w:t xml:space="preserve"> does not clarify how the UE</w:t>
      </w:r>
      <w:r>
        <w:rPr>
          <w:b/>
          <w:bCs/>
          <w:lang w:val="en-US"/>
        </w:rPr>
        <w:t xml:space="preserve"> counts and orders the HARQ-ACK bits for multiple NACK-only feedback when configured with Alt-4.</w:t>
      </w:r>
    </w:p>
    <w:p w14:paraId="56F992E6" w14:textId="77777777" w:rsidR="005F4C25" w:rsidRDefault="005F4C25" w:rsidP="005F4C25">
      <w:pPr>
        <w:numPr>
          <w:ilvl w:val="0"/>
          <w:numId w:val="7"/>
        </w:numPr>
        <w:overflowPunct/>
        <w:autoSpaceDE/>
        <w:autoSpaceDN/>
        <w:adjustRightInd/>
        <w:spacing w:after="120"/>
        <w:jc w:val="both"/>
        <w:textAlignment w:val="auto"/>
        <w:rPr>
          <w:b/>
          <w:bCs/>
          <w:lang w:val="en-US"/>
        </w:rPr>
      </w:pPr>
      <w:r>
        <w:rPr>
          <w:b/>
          <w:bCs/>
          <w:lang w:val="en-US"/>
        </w:rPr>
        <w:t xml:space="preserve">Summary of change: </w:t>
      </w:r>
    </w:p>
    <w:p w14:paraId="3F857685" w14:textId="77777777" w:rsidR="005F4C25" w:rsidRDefault="005F4C25" w:rsidP="005F4C25">
      <w:pPr>
        <w:spacing w:after="120"/>
        <w:ind w:left="720"/>
        <w:jc w:val="both"/>
        <w:rPr>
          <w:b/>
          <w:bCs/>
          <w:lang w:val="en-US"/>
        </w:rPr>
      </w:pPr>
      <w:r w:rsidRPr="6AD1E145">
        <w:rPr>
          <w:b/>
          <w:bCs/>
          <w:lang w:val="en-US"/>
        </w:rPr>
        <w:t>Clarify how the UE counts and orders the HARQ-ACK bits for multiple NACK-only feedback when configured with Alt-4. For Case 2, the UE counts the total number of HARQ-ACK bits based on the sum of C-DAI included in the last scheduling DCI from each G-RNTI. For Case 3, the UE does not support Alt4.</w:t>
      </w:r>
    </w:p>
    <w:p w14:paraId="7E20948B" w14:textId="77777777" w:rsidR="005F4C25" w:rsidRDefault="005F4C25" w:rsidP="005F4C25">
      <w:pPr>
        <w:numPr>
          <w:ilvl w:val="0"/>
          <w:numId w:val="7"/>
        </w:numPr>
        <w:overflowPunct/>
        <w:autoSpaceDE/>
        <w:autoSpaceDN/>
        <w:adjustRightInd/>
        <w:spacing w:after="120"/>
        <w:jc w:val="both"/>
        <w:textAlignment w:val="auto"/>
        <w:rPr>
          <w:b/>
          <w:bCs/>
          <w:lang w:val="en-US"/>
        </w:rPr>
      </w:pPr>
      <w:r w:rsidRPr="00733973">
        <w:rPr>
          <w:b/>
          <w:bCs/>
          <w:lang w:val="en-US"/>
        </w:rPr>
        <w:t xml:space="preserve">Consequence if not approved: </w:t>
      </w:r>
    </w:p>
    <w:p w14:paraId="42EF9C98" w14:textId="77777777" w:rsidR="005F4C25" w:rsidRDefault="005F4C25" w:rsidP="005F4C25">
      <w:pPr>
        <w:spacing w:after="120"/>
        <w:ind w:left="720"/>
        <w:jc w:val="both"/>
        <w:rPr>
          <w:b/>
          <w:bCs/>
          <w:lang w:val="en-US"/>
        </w:rPr>
      </w:pPr>
      <w:r w:rsidRPr="00733973">
        <w:rPr>
          <w:b/>
          <w:bCs/>
          <w:lang w:val="en-US"/>
        </w:rPr>
        <w:t xml:space="preserve">It is not clear </w:t>
      </w:r>
      <w:r w:rsidRPr="004959EB">
        <w:rPr>
          <w:b/>
          <w:bCs/>
          <w:lang w:val="en-US"/>
        </w:rPr>
        <w:t>how the UE</w:t>
      </w:r>
      <w:r>
        <w:rPr>
          <w:b/>
          <w:bCs/>
          <w:lang w:val="en-US"/>
        </w:rPr>
        <w:t xml:space="preserve"> counts and orders the HARQ-ACK bits for multiple NACK-only feedback when configured with Alt-4.</w:t>
      </w:r>
    </w:p>
    <w:p w14:paraId="7D57560C" w14:textId="77777777" w:rsidR="005F4C25" w:rsidRDefault="005F4C25" w:rsidP="005F4C25">
      <w:pPr>
        <w:jc w:val="both"/>
        <w:rPr>
          <w:lang w:eastAsia="zh-CN"/>
        </w:rPr>
      </w:pPr>
      <w:r w:rsidRPr="006B668D">
        <w:rPr>
          <w:color w:val="FF0000"/>
          <w:lang w:eastAsia="zh-CN"/>
        </w:rPr>
        <w:t>--------------------------------Text proposal to TS38.213 v17.</w:t>
      </w:r>
      <w:r>
        <w:rPr>
          <w:color w:val="FF0000"/>
          <w:lang w:eastAsia="zh-CN"/>
        </w:rPr>
        <w:t>3</w:t>
      </w:r>
      <w:r w:rsidRPr="006B668D">
        <w:rPr>
          <w:color w:val="FF0000"/>
          <w:lang w:eastAsia="zh-CN"/>
        </w:rPr>
        <w:t>.0 Starts------------------------------------------</w:t>
      </w:r>
    </w:p>
    <w:p w14:paraId="1A8CFA9B" w14:textId="77777777" w:rsidR="005F4C25" w:rsidRPr="00A40968" w:rsidRDefault="005F4C25" w:rsidP="005F4C25">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2D76C3AF" w14:textId="77777777" w:rsidR="005F4C25" w:rsidRDefault="005F4C25" w:rsidP="005F4C25">
      <w:pPr>
        <w:pStyle w:val="B1"/>
        <w:rPr>
          <w:ins w:id="25" w:author="Nokia" w:date="2022-07-21T17:21:00Z"/>
          <w:noProof/>
          <w:lang w:eastAsia="zh-CN"/>
        </w:rPr>
      </w:pPr>
    </w:p>
    <w:p w14:paraId="403DCCF7" w14:textId="77777777" w:rsidR="005F4C25" w:rsidRDefault="005F4C25" w:rsidP="005F4C25">
      <w:pPr>
        <w:pStyle w:val="B1"/>
        <w:rPr>
          <w:noProof/>
          <w:lang w:eastAsia="zh-CN"/>
        </w:rPr>
      </w:pPr>
      <w:ins w:id="26" w:author="Nokia" w:date="2022-07-21T17:20:00Z">
        <w:r w:rsidRPr="00303AC4">
          <w:rPr>
            <w:noProof/>
            <w:lang w:eastAsia="zh-CN"/>
          </w:rPr>
          <w:t>*** Unchanged text is o</w:t>
        </w:r>
      </w:ins>
      <w:ins w:id="27" w:author="Nokia" w:date="2022-07-21T17:21:00Z">
        <w:r w:rsidRPr="00303AC4">
          <w:rPr>
            <w:noProof/>
            <w:lang w:eastAsia="zh-CN"/>
          </w:rPr>
          <w:t>mited ***</w:t>
        </w:r>
      </w:ins>
    </w:p>
    <w:p w14:paraId="1DED0902" w14:textId="77777777" w:rsidR="005F4C25" w:rsidRPr="00372398" w:rsidRDefault="005F4C25" w:rsidP="005F4C25">
      <w:r w:rsidRPr="00372398">
        <w:t xml:space="preserve">For the second HARQ-ACK reporting mode, when </w:t>
      </w:r>
      <w:proofErr w:type="gramStart"/>
      <w:r w:rsidRPr="00372398">
        <w:t>a number of</w:t>
      </w:r>
      <w:proofErr w:type="gramEnd"/>
      <w:r w:rsidRPr="00372398">
        <w:t xml:space="preserve">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72398">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372398">
        <w:rPr>
          <w:lang w:eastAsia="zh-CN"/>
        </w:rPr>
        <w:t xml:space="preserve">. </w:t>
      </w:r>
      <w:r w:rsidRPr="00372398">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372398">
        <w:t>.</w:t>
      </w:r>
    </w:p>
    <w:p w14:paraId="297F4D12" w14:textId="77777777" w:rsidR="005F4C25" w:rsidRDefault="005F4C25" w:rsidP="005F4C25">
      <w:r w:rsidRPr="00372398">
        <w:t xml:space="preserve">A UE that is indicated the second HARQ-ACK reporting mode </w:t>
      </w:r>
      <w:del w:id="28" w:author="Nokia" w:date="2022-09-26T17:13:00Z">
        <w:r w:rsidRPr="00372398" w:rsidDel="00F14BD1">
          <w:delText xml:space="preserve">for only one G-RNTI </w:delText>
        </w:r>
      </w:del>
      <w:r w:rsidRPr="00372398">
        <w:t xml:space="preserve">can be indicated by </w:t>
      </w:r>
      <w:proofErr w:type="spellStart"/>
      <w:r w:rsidRPr="00372398">
        <w:rPr>
          <w:i/>
          <w:iCs/>
        </w:rPr>
        <w:t>moreThanOneNackOnlyMode</w:t>
      </w:r>
      <w:proofErr w:type="spellEnd"/>
      <w:r w:rsidRPr="00372398">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372398">
        <w:rPr>
          <w:rStyle w:val="CommentReference"/>
          <w:sz w:val="20"/>
        </w:rPr>
        <w:t>. The UE generates HARQ-ACK information bits for the second HARQ-ACK reporting mode according to a Type-2 HARQ-ACK codebook as described in clause 9.1.3.1.</w:t>
      </w:r>
      <w:r w:rsidRPr="00372398">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72398">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72398">
        <w:t xml:space="preserve">. For a PUCCH </w:t>
      </w:r>
      <w:r w:rsidRPr="00372398">
        <w:lastRenderedPageBreak/>
        <w:t xml:space="preserve">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72398">
        <w:t>.</w:t>
      </w:r>
    </w:p>
    <w:p w14:paraId="13BC7FFC" w14:textId="77777777" w:rsidR="005F4C25" w:rsidRPr="00787CF9" w:rsidRDefault="005F4C25" w:rsidP="005F4C25">
      <w:pPr>
        <w:rPr>
          <w:rStyle w:val="CommentReference"/>
        </w:rPr>
      </w:pPr>
      <w:r w:rsidRPr="00787CF9">
        <w:t xml:space="preserve">For a UE that is indicated the second HARQ-ACK reporting mode and </w:t>
      </w:r>
      <w:proofErr w:type="spellStart"/>
      <w:r w:rsidRPr="00787CF9">
        <w:rPr>
          <w:i/>
          <w:iCs/>
        </w:rPr>
        <w:t>moreThanOneNackOnlyMode</w:t>
      </w:r>
      <w:proofErr w:type="spellEnd"/>
      <w:r w:rsidRPr="00787CF9">
        <w:t>, all PUCCH resources associated with the second HARQ-ACK reporting mode have same starting symbol and same number of symbols.</w:t>
      </w:r>
    </w:p>
    <w:p w14:paraId="4186B539" w14:textId="77777777" w:rsidR="005F4C25" w:rsidRDefault="005F4C25" w:rsidP="005F4C25">
      <w:pPr>
        <w:pStyle w:val="B1"/>
        <w:rPr>
          <w:noProof/>
          <w:lang w:eastAsia="zh-CN"/>
        </w:rPr>
      </w:pPr>
      <w:ins w:id="29" w:author="Nokia" w:date="2022-07-21T17:21:00Z">
        <w:r w:rsidRPr="00303AC4">
          <w:rPr>
            <w:noProof/>
            <w:lang w:eastAsia="zh-CN"/>
          </w:rPr>
          <w:t>*** Unchanged text is omited ***</w:t>
        </w:r>
      </w:ins>
    </w:p>
    <w:p w14:paraId="67E31AE7" w14:textId="77777777" w:rsidR="005F4C25" w:rsidRDefault="005F4C25" w:rsidP="005F4C25">
      <w:pPr>
        <w:spacing w:after="120"/>
        <w:jc w:val="both"/>
        <w:rPr>
          <w:b/>
          <w:bCs/>
          <w:lang w:val="en-US"/>
        </w:rPr>
      </w:pPr>
      <w:r w:rsidRPr="006B668D">
        <w:rPr>
          <w:color w:val="FF0000"/>
          <w:lang w:eastAsia="zh-CN"/>
        </w:rPr>
        <w:t>--------------------------------Text proposal to TS38.213 v17.</w:t>
      </w:r>
      <w:r>
        <w:rPr>
          <w:color w:val="FF0000"/>
          <w:lang w:eastAsia="zh-CN"/>
        </w:rPr>
        <w:t>3</w:t>
      </w:r>
      <w:r w:rsidRPr="006B668D">
        <w:rPr>
          <w:color w:val="FF0000"/>
          <w:lang w:eastAsia="zh-CN"/>
        </w:rPr>
        <w:t>.0 Ends-------------------------------------------</w:t>
      </w:r>
    </w:p>
    <w:p w14:paraId="7E00AE8A" w14:textId="77777777" w:rsidR="005F4C25" w:rsidRDefault="005F4C25" w:rsidP="00982548">
      <w:pPr>
        <w:spacing w:before="120" w:after="120"/>
        <w:jc w:val="both"/>
        <w:rPr>
          <w:lang w:val="en-US"/>
        </w:rPr>
      </w:pPr>
    </w:p>
    <w:p w14:paraId="7E8CA775" w14:textId="3D45EC4B" w:rsidR="00F85E48" w:rsidRDefault="00F85E48" w:rsidP="00F85E48">
      <w:pPr>
        <w:spacing w:after="120"/>
        <w:jc w:val="both"/>
        <w:rPr>
          <w:b/>
          <w:bCs/>
          <w:lang w:val="en-US"/>
        </w:rPr>
      </w:pPr>
      <w:r w:rsidRPr="00633F0A">
        <w:rPr>
          <w:b/>
          <w:bCs/>
        </w:rPr>
        <w:t xml:space="preserve">Proposal </w:t>
      </w:r>
      <w:r>
        <w:rPr>
          <w:b/>
          <w:bCs/>
        </w:rPr>
        <w:t>3</w:t>
      </w:r>
      <w:r w:rsidRPr="00633F0A">
        <w:rPr>
          <w:b/>
          <w:bCs/>
        </w:rPr>
        <w:t xml:space="preserve">: </w:t>
      </w:r>
      <w:r>
        <w:rPr>
          <w:b/>
          <w:bCs/>
        </w:rPr>
        <w:tab/>
      </w:r>
      <w:r>
        <w:rPr>
          <w:b/>
          <w:bCs/>
          <w:lang w:val="en-US"/>
        </w:rPr>
        <w:t>Adopt the following text proposal to TS38.213 v17.3.0</w:t>
      </w:r>
      <w:r w:rsidR="004A7055">
        <w:rPr>
          <w:b/>
          <w:bCs/>
          <w:lang w:val="en-US"/>
        </w:rPr>
        <w:t xml:space="preserve"> (</w:t>
      </w:r>
      <w:r w:rsidR="004A7055">
        <w:rPr>
          <w:b/>
          <w:bCs/>
          <w:lang w:val="en-US"/>
        </w:rPr>
        <w:t>Draft CR 22184</w:t>
      </w:r>
      <w:r w:rsidR="004A7055">
        <w:rPr>
          <w:b/>
          <w:bCs/>
          <w:lang w:val="en-US"/>
        </w:rPr>
        <w:t>7)</w:t>
      </w:r>
      <w:r>
        <w:rPr>
          <w:b/>
          <w:bCs/>
          <w:lang w:val="en-US"/>
        </w:rPr>
        <w:t>:</w:t>
      </w:r>
    </w:p>
    <w:p w14:paraId="750137AD" w14:textId="77777777" w:rsidR="00F85E48" w:rsidRDefault="00F85E48" w:rsidP="00F85E48">
      <w:pPr>
        <w:numPr>
          <w:ilvl w:val="0"/>
          <w:numId w:val="7"/>
        </w:numPr>
        <w:overflowPunct/>
        <w:autoSpaceDE/>
        <w:autoSpaceDN/>
        <w:adjustRightInd/>
        <w:spacing w:after="120"/>
        <w:ind w:left="1800"/>
        <w:jc w:val="both"/>
        <w:textAlignment w:val="auto"/>
        <w:rPr>
          <w:b/>
          <w:bCs/>
          <w:lang w:val="en-US"/>
        </w:rPr>
      </w:pPr>
      <w:r w:rsidRPr="004959EB">
        <w:rPr>
          <w:b/>
          <w:bCs/>
          <w:lang w:val="en-US"/>
        </w:rPr>
        <w:t xml:space="preserve">Reason for change: </w:t>
      </w:r>
    </w:p>
    <w:p w14:paraId="4AC1D192" w14:textId="77777777" w:rsidR="00F85E48" w:rsidRDefault="00F85E48" w:rsidP="00F85E48">
      <w:pPr>
        <w:spacing w:after="120"/>
        <w:ind w:left="1800"/>
        <w:jc w:val="both"/>
        <w:rPr>
          <w:b/>
          <w:bCs/>
          <w:lang w:val="en-US"/>
        </w:rPr>
      </w:pPr>
      <w:r w:rsidRPr="6FF71032">
        <w:rPr>
          <w:b/>
          <w:bCs/>
          <w:lang w:val="en-US"/>
        </w:rPr>
        <w:t>Current TS38.213 v17.</w:t>
      </w:r>
      <w:r>
        <w:rPr>
          <w:b/>
          <w:bCs/>
          <w:lang w:val="en-US"/>
        </w:rPr>
        <w:t>3</w:t>
      </w:r>
      <w:r w:rsidRPr="6FF71032">
        <w:rPr>
          <w:b/>
          <w:bCs/>
          <w:lang w:val="en-US"/>
        </w:rPr>
        <w:t xml:space="preserve">.0 does not reflect the correct </w:t>
      </w:r>
      <w:r>
        <w:rPr>
          <w:b/>
          <w:bCs/>
          <w:lang w:val="en-US"/>
        </w:rPr>
        <w:t>UE PUCCH transmission</w:t>
      </w:r>
      <w:r w:rsidRPr="6FF71032">
        <w:rPr>
          <w:b/>
          <w:bCs/>
          <w:lang w:val="en-US"/>
        </w:rPr>
        <w:t xml:space="preserve"> behavior when NACK-only based feedback is configured with mode 2 and HARQ-ACK feedback is to be provided for only one TB.</w:t>
      </w:r>
    </w:p>
    <w:p w14:paraId="0891B345" w14:textId="77777777" w:rsidR="00F85E48" w:rsidRDefault="00F85E48" w:rsidP="00F85E48">
      <w:pPr>
        <w:numPr>
          <w:ilvl w:val="0"/>
          <w:numId w:val="7"/>
        </w:numPr>
        <w:overflowPunct/>
        <w:autoSpaceDE/>
        <w:autoSpaceDN/>
        <w:adjustRightInd/>
        <w:spacing w:after="120"/>
        <w:ind w:left="1800"/>
        <w:jc w:val="both"/>
        <w:textAlignment w:val="auto"/>
        <w:rPr>
          <w:b/>
          <w:bCs/>
          <w:lang w:val="en-US"/>
        </w:rPr>
      </w:pPr>
      <w:r>
        <w:rPr>
          <w:b/>
          <w:bCs/>
          <w:lang w:val="en-US"/>
        </w:rPr>
        <w:t xml:space="preserve">Summary of change: </w:t>
      </w:r>
    </w:p>
    <w:p w14:paraId="589720C0" w14:textId="77777777" w:rsidR="00F85E48" w:rsidRPr="00955264" w:rsidRDefault="00F85E48" w:rsidP="00F85E48">
      <w:pPr>
        <w:spacing w:after="120"/>
        <w:ind w:left="1800"/>
        <w:jc w:val="both"/>
        <w:rPr>
          <w:b/>
          <w:bCs/>
          <w:lang w:val="en-US"/>
        </w:rPr>
      </w:pPr>
      <w:r w:rsidRPr="00955264">
        <w:rPr>
          <w:b/>
          <w:bCs/>
          <w:lang w:val="en-US"/>
        </w:rPr>
        <w:t>When NACK-only based feedback is configured with mode 2 and HARQ-ACK feedback is to be provided for only one TB, the UE does not convert the NACK-only bit to ACK/NACK bit.</w:t>
      </w:r>
    </w:p>
    <w:p w14:paraId="38D058EA" w14:textId="77777777" w:rsidR="00F85E48" w:rsidRDefault="00F85E48" w:rsidP="00F85E48">
      <w:pPr>
        <w:numPr>
          <w:ilvl w:val="0"/>
          <w:numId w:val="7"/>
        </w:numPr>
        <w:overflowPunct/>
        <w:autoSpaceDE/>
        <w:autoSpaceDN/>
        <w:adjustRightInd/>
        <w:spacing w:after="120"/>
        <w:ind w:left="1800"/>
        <w:jc w:val="both"/>
        <w:textAlignment w:val="auto"/>
        <w:rPr>
          <w:b/>
          <w:bCs/>
          <w:lang w:val="en-US"/>
        </w:rPr>
      </w:pPr>
      <w:r w:rsidRPr="00733973">
        <w:rPr>
          <w:b/>
          <w:bCs/>
          <w:lang w:val="en-US"/>
        </w:rPr>
        <w:t xml:space="preserve">Consequence if not approved: </w:t>
      </w:r>
    </w:p>
    <w:p w14:paraId="2BEFE9D1" w14:textId="77777777" w:rsidR="00F85E48" w:rsidRPr="009A10BA" w:rsidRDefault="00F85E48" w:rsidP="00F85E48">
      <w:pPr>
        <w:spacing w:after="120"/>
        <w:ind w:left="1800"/>
        <w:jc w:val="both"/>
        <w:rPr>
          <w:b/>
          <w:bCs/>
          <w:lang w:val="en-US"/>
        </w:rPr>
      </w:pPr>
      <w:r w:rsidRPr="009A10BA">
        <w:rPr>
          <w:b/>
          <w:bCs/>
          <w:lang w:val="en-US"/>
        </w:rPr>
        <w:t>When NACK-only based feedback is configured with mode 2 and HARQ-ACK feedback is to be provided for only one TB, the UE converts the NACK-only bit to ACK/NACK bit, as if the UE is configured with ACK/NACK based feedback.</w:t>
      </w:r>
    </w:p>
    <w:p w14:paraId="2DE9C47A" w14:textId="77777777" w:rsidR="00F85E48" w:rsidRPr="009A10BA" w:rsidRDefault="00F85E48" w:rsidP="00F85E48">
      <w:pPr>
        <w:jc w:val="both"/>
        <w:rPr>
          <w:color w:val="000000"/>
          <w:lang w:val="en-US"/>
        </w:rPr>
      </w:pPr>
    </w:p>
    <w:p w14:paraId="7C235615" w14:textId="77777777" w:rsidR="00F85E48" w:rsidRDefault="00F85E48" w:rsidP="00F85E48">
      <w:pPr>
        <w:jc w:val="both"/>
        <w:rPr>
          <w:lang w:eastAsia="zh-CN"/>
        </w:rPr>
      </w:pPr>
      <w:r w:rsidRPr="006B668D">
        <w:rPr>
          <w:color w:val="FF0000"/>
          <w:lang w:eastAsia="zh-CN"/>
        </w:rPr>
        <w:t>--------------------------------Text proposal to TS38.213 v17.</w:t>
      </w:r>
      <w:r>
        <w:rPr>
          <w:color w:val="FF0000"/>
          <w:lang w:eastAsia="zh-CN"/>
        </w:rPr>
        <w:t>3</w:t>
      </w:r>
      <w:r w:rsidRPr="006B668D">
        <w:rPr>
          <w:color w:val="FF0000"/>
          <w:lang w:eastAsia="zh-CN"/>
        </w:rPr>
        <w:t>.0 Starts------------------------------------------</w:t>
      </w:r>
    </w:p>
    <w:p w14:paraId="72AA54B1" w14:textId="77777777" w:rsidR="00F85E48" w:rsidRPr="00A40968" w:rsidRDefault="00F85E48" w:rsidP="00F85E48">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0B800E41" w14:textId="77777777" w:rsidR="00F85E48" w:rsidRDefault="00F85E48" w:rsidP="00F85E48">
      <w:pPr>
        <w:pStyle w:val="B1"/>
        <w:rPr>
          <w:noProof/>
          <w:lang w:eastAsia="zh-CN"/>
        </w:rPr>
      </w:pPr>
      <w:ins w:id="30" w:author="Nokia" w:date="2022-09-14T09:32:00Z">
        <w:r w:rsidRPr="00303AC4">
          <w:rPr>
            <w:noProof/>
            <w:lang w:eastAsia="zh-CN"/>
          </w:rPr>
          <w:t>*** Unchanged text is omited ***</w:t>
        </w:r>
      </w:ins>
    </w:p>
    <w:p w14:paraId="4AAF8225" w14:textId="77777777" w:rsidR="00F85E48" w:rsidRDefault="00F85E48" w:rsidP="00F85E48">
      <w:pPr>
        <w:rPr>
          <w:sz w:val="16"/>
          <w:szCs w:val="16"/>
        </w:rPr>
      </w:pPr>
      <w:r w:rsidRPr="00320328">
        <w:t xml:space="preserve">A UE that is indicated the second HARQ-ACK reporting mode for only one G-RNTI can be indicated by </w:t>
      </w:r>
      <w:proofErr w:type="spellStart"/>
      <w:r w:rsidRPr="00320328">
        <w:rPr>
          <w:i/>
          <w:iCs/>
        </w:rPr>
        <w:t>moreThanOneNackOnlyMode</w:t>
      </w:r>
      <w:proofErr w:type="spellEnd"/>
      <w:r w:rsidRPr="00320328">
        <w:t xml:space="preserve"> to provide associated HARQ-ACK information bits in a PUCCH either according to the first HARQ-ACK reporting mode</w:t>
      </w:r>
      <w:r>
        <w:t xml:space="preserve"> </w:t>
      </w:r>
      <w:r w:rsidRPr="00320328">
        <w:t>or by selecting a PUCCH resource from a set of PUCCH resources for the PUCCH transmission based on the values of the HARQ-ACK information bits as described in Table 18-1</w:t>
      </w:r>
      <w:r w:rsidRPr="00320328">
        <w:rPr>
          <w:sz w:val="16"/>
          <w:szCs w:val="16"/>
        </w:rPr>
        <w:t xml:space="preserve">. </w:t>
      </w:r>
    </w:p>
    <w:p w14:paraId="4A209790" w14:textId="77777777" w:rsidR="00F85E48" w:rsidRPr="004811DD" w:rsidRDefault="00F85E48" w:rsidP="00F85E48">
      <w:pPr>
        <w:rPr>
          <w:ins w:id="31" w:author="Moderator (Huawei)2" w:date="2022-10-15T01:03:00Z"/>
        </w:rPr>
      </w:pPr>
      <w:ins w:id="32" w:author="Nokia" w:date="2022-10-28T15:52:00Z">
        <w:r>
          <w:t xml:space="preserve">When the UE is indicated by </w:t>
        </w:r>
        <w:proofErr w:type="spellStart"/>
        <w:r w:rsidRPr="004811DD">
          <w:rPr>
            <w:i/>
            <w:iCs/>
          </w:rPr>
          <w:t>moreThanOneNackOnlyMode</w:t>
        </w:r>
        <w:proofErr w:type="spellEnd"/>
        <w:r>
          <w:t xml:space="preserve"> to provide associated HARQ-ACK information bits </w:t>
        </w:r>
      </w:ins>
      <w:ins w:id="33" w:author="Nokia" w:date="2022-10-28T15:53:00Z">
        <w:r>
          <w:t xml:space="preserve">in a PUCCH according to the first HARQ-ACK reporting mode, the UE </w:t>
        </w:r>
      </w:ins>
      <w:ins w:id="34" w:author="Nokia" w:date="2022-10-28T15:55:00Z">
        <w:r>
          <w:t>provides the HARQ-ACK</w:t>
        </w:r>
      </w:ins>
      <w:ins w:id="35" w:author="Nokia" w:date="2022-10-28T15:57:00Z">
        <w:r>
          <w:t xml:space="preserve"> for only one transport block</w:t>
        </w:r>
      </w:ins>
      <w:ins w:id="36" w:author="Nokia" w:date="2022-10-28T15:55:00Z">
        <w:r>
          <w:t xml:space="preserve"> according to the second HARQ-ACK reporting mode.</w:t>
        </w:r>
      </w:ins>
    </w:p>
    <w:p w14:paraId="5F634C26" w14:textId="77777777" w:rsidR="00F85E48" w:rsidRPr="00320328" w:rsidRDefault="00F85E48" w:rsidP="00F85E48">
      <w:r w:rsidRPr="00320328">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20328">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20328">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20328">
        <w:t>.</w:t>
      </w:r>
    </w:p>
    <w:p w14:paraId="7F6D29AA" w14:textId="77777777" w:rsidR="00F85E48" w:rsidRPr="008F6440" w:rsidRDefault="00F85E48" w:rsidP="00F85E48">
      <w:pPr>
        <w:rPr>
          <w:rFonts w:cs="Arial"/>
        </w:rPr>
      </w:pPr>
      <w:r w:rsidRPr="00320328">
        <w:t xml:space="preserve">For a UE that is indicated the second HARQ-ACK reporting mode and </w:t>
      </w:r>
      <w:proofErr w:type="spellStart"/>
      <w:r w:rsidRPr="00320328">
        <w:rPr>
          <w:i/>
          <w:iCs/>
        </w:rPr>
        <w:t>moreThanOneNackOnlyMode</w:t>
      </w:r>
      <w:proofErr w:type="spellEnd"/>
      <w:r w:rsidRPr="00320328">
        <w:t>, all PUCCH resources associated with the second HARQ-ACK reporting mode have same starting symbol and same number of symbols.</w:t>
      </w:r>
    </w:p>
    <w:p w14:paraId="19E45320" w14:textId="77777777" w:rsidR="00F85E48" w:rsidRDefault="00F85E48" w:rsidP="00F85E48">
      <w:pPr>
        <w:pStyle w:val="Header"/>
        <w:rPr>
          <w:rFonts w:cs="Arial"/>
        </w:rPr>
      </w:pPr>
    </w:p>
    <w:p w14:paraId="6755A98C" w14:textId="77777777" w:rsidR="00F85E48" w:rsidRPr="001D6FBD" w:rsidRDefault="00F85E48" w:rsidP="00F85E48">
      <w:pPr>
        <w:pStyle w:val="B1"/>
        <w:rPr>
          <w:noProof/>
          <w:lang w:eastAsia="zh-CN"/>
        </w:rPr>
      </w:pPr>
      <w:ins w:id="37" w:author="Nokia" w:date="2022-09-14T09:32:00Z">
        <w:r w:rsidRPr="00303AC4">
          <w:rPr>
            <w:noProof/>
            <w:lang w:eastAsia="zh-CN"/>
          </w:rPr>
          <w:t>*** Unchanged text is omited ***</w:t>
        </w:r>
      </w:ins>
    </w:p>
    <w:p w14:paraId="5C563F2B" w14:textId="77777777" w:rsidR="00F85E48" w:rsidRDefault="00F85E48" w:rsidP="00F85E48">
      <w:pPr>
        <w:spacing w:after="120"/>
        <w:jc w:val="both"/>
        <w:rPr>
          <w:color w:val="FF0000"/>
          <w:lang w:eastAsia="zh-CN"/>
        </w:rPr>
      </w:pPr>
      <w:r w:rsidRPr="006B668D">
        <w:rPr>
          <w:color w:val="FF0000"/>
          <w:lang w:eastAsia="zh-CN"/>
        </w:rPr>
        <w:t>--------------------------------Text proposal to TS38.213 v17.</w:t>
      </w:r>
      <w:r>
        <w:rPr>
          <w:color w:val="FF0000"/>
          <w:lang w:eastAsia="zh-CN"/>
        </w:rPr>
        <w:t>3</w:t>
      </w:r>
      <w:r w:rsidRPr="006B668D">
        <w:rPr>
          <w:color w:val="FF0000"/>
          <w:lang w:eastAsia="zh-CN"/>
        </w:rPr>
        <w:t>.0 Ends-------------------------------------------</w:t>
      </w:r>
    </w:p>
    <w:p w14:paraId="141B8366" w14:textId="77777777" w:rsidR="00F85E48" w:rsidRPr="00F85E48" w:rsidRDefault="00F85E48" w:rsidP="00982548">
      <w:pPr>
        <w:spacing w:before="120" w:after="120"/>
        <w:jc w:val="both"/>
      </w:pPr>
    </w:p>
    <w:sectPr w:rsidR="00F85E48" w:rsidRPr="00F85E4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819E4" w14:textId="77777777" w:rsidR="002B79A3" w:rsidRDefault="002B79A3">
      <w:r>
        <w:separator/>
      </w:r>
    </w:p>
  </w:endnote>
  <w:endnote w:type="continuationSeparator" w:id="0">
    <w:p w14:paraId="0F186296" w14:textId="77777777" w:rsidR="002B79A3" w:rsidRDefault="002B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2E89E" w14:textId="77777777" w:rsidR="002B79A3" w:rsidRDefault="002B79A3">
      <w:r>
        <w:separator/>
      </w:r>
    </w:p>
  </w:footnote>
  <w:footnote w:type="continuationSeparator" w:id="0">
    <w:p w14:paraId="453EB6CD" w14:textId="77777777" w:rsidR="002B79A3" w:rsidRDefault="002B7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F53EEA"/>
    <w:multiLevelType w:val="multilevel"/>
    <w:tmpl w:val="0CF53EE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B75279"/>
    <w:multiLevelType w:val="hybridMultilevel"/>
    <w:tmpl w:val="681C8D74"/>
    <w:lvl w:ilvl="0" w:tplc="FE663A36">
      <w:start w:val="1"/>
      <w:numFmt w:val="bullet"/>
      <w:lvlText w:val="‐"/>
      <w:lvlJc w:val="left"/>
      <w:pPr>
        <w:tabs>
          <w:tab w:val="num" w:pos="720"/>
        </w:tabs>
        <w:ind w:left="720" w:hanging="360"/>
      </w:pPr>
      <w:rPr>
        <w:rFonts w:ascii="Calibri" w:hAnsi="Calibri" w:hint="default"/>
      </w:rPr>
    </w:lvl>
    <w:lvl w:ilvl="1" w:tplc="97762B1C" w:tentative="1">
      <w:start w:val="1"/>
      <w:numFmt w:val="bullet"/>
      <w:lvlText w:val="‐"/>
      <w:lvlJc w:val="left"/>
      <w:pPr>
        <w:tabs>
          <w:tab w:val="num" w:pos="1440"/>
        </w:tabs>
        <w:ind w:left="1440" w:hanging="360"/>
      </w:pPr>
      <w:rPr>
        <w:rFonts w:ascii="Calibri" w:hAnsi="Calibri" w:hint="default"/>
      </w:rPr>
    </w:lvl>
    <w:lvl w:ilvl="2" w:tplc="3EF8411C" w:tentative="1">
      <w:start w:val="1"/>
      <w:numFmt w:val="bullet"/>
      <w:lvlText w:val="‐"/>
      <w:lvlJc w:val="left"/>
      <w:pPr>
        <w:tabs>
          <w:tab w:val="num" w:pos="2160"/>
        </w:tabs>
        <w:ind w:left="2160" w:hanging="360"/>
      </w:pPr>
      <w:rPr>
        <w:rFonts w:ascii="Calibri" w:hAnsi="Calibri" w:hint="default"/>
      </w:rPr>
    </w:lvl>
    <w:lvl w:ilvl="3" w:tplc="611AA660" w:tentative="1">
      <w:start w:val="1"/>
      <w:numFmt w:val="bullet"/>
      <w:lvlText w:val="‐"/>
      <w:lvlJc w:val="left"/>
      <w:pPr>
        <w:tabs>
          <w:tab w:val="num" w:pos="2880"/>
        </w:tabs>
        <w:ind w:left="2880" w:hanging="360"/>
      </w:pPr>
      <w:rPr>
        <w:rFonts w:ascii="Calibri" w:hAnsi="Calibri" w:hint="default"/>
      </w:rPr>
    </w:lvl>
    <w:lvl w:ilvl="4" w:tplc="5B0C723A" w:tentative="1">
      <w:start w:val="1"/>
      <w:numFmt w:val="bullet"/>
      <w:lvlText w:val="‐"/>
      <w:lvlJc w:val="left"/>
      <w:pPr>
        <w:tabs>
          <w:tab w:val="num" w:pos="3600"/>
        </w:tabs>
        <w:ind w:left="3600" w:hanging="360"/>
      </w:pPr>
      <w:rPr>
        <w:rFonts w:ascii="Calibri" w:hAnsi="Calibri" w:hint="default"/>
      </w:rPr>
    </w:lvl>
    <w:lvl w:ilvl="5" w:tplc="A38817EE" w:tentative="1">
      <w:start w:val="1"/>
      <w:numFmt w:val="bullet"/>
      <w:lvlText w:val="‐"/>
      <w:lvlJc w:val="left"/>
      <w:pPr>
        <w:tabs>
          <w:tab w:val="num" w:pos="4320"/>
        </w:tabs>
        <w:ind w:left="4320" w:hanging="360"/>
      </w:pPr>
      <w:rPr>
        <w:rFonts w:ascii="Calibri" w:hAnsi="Calibri" w:hint="default"/>
      </w:rPr>
    </w:lvl>
    <w:lvl w:ilvl="6" w:tplc="89B2FA52" w:tentative="1">
      <w:start w:val="1"/>
      <w:numFmt w:val="bullet"/>
      <w:lvlText w:val="‐"/>
      <w:lvlJc w:val="left"/>
      <w:pPr>
        <w:tabs>
          <w:tab w:val="num" w:pos="5040"/>
        </w:tabs>
        <w:ind w:left="5040" w:hanging="360"/>
      </w:pPr>
      <w:rPr>
        <w:rFonts w:ascii="Calibri" w:hAnsi="Calibri" w:hint="default"/>
      </w:rPr>
    </w:lvl>
    <w:lvl w:ilvl="7" w:tplc="B7A60CA0" w:tentative="1">
      <w:start w:val="1"/>
      <w:numFmt w:val="bullet"/>
      <w:lvlText w:val="‐"/>
      <w:lvlJc w:val="left"/>
      <w:pPr>
        <w:tabs>
          <w:tab w:val="num" w:pos="5760"/>
        </w:tabs>
        <w:ind w:left="5760" w:hanging="360"/>
      </w:pPr>
      <w:rPr>
        <w:rFonts w:ascii="Calibri" w:hAnsi="Calibri" w:hint="default"/>
      </w:rPr>
    </w:lvl>
    <w:lvl w:ilvl="8" w:tplc="C5EEDE3C"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18122059"/>
    <w:multiLevelType w:val="hybridMultilevel"/>
    <w:tmpl w:val="4EB0504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C8012D2"/>
    <w:multiLevelType w:val="hybridMultilevel"/>
    <w:tmpl w:val="90660310"/>
    <w:lvl w:ilvl="0" w:tplc="F22ACF3E">
      <w:start w:val="1"/>
      <w:numFmt w:val="bullet"/>
      <w:lvlText w:val="•"/>
      <w:lvlJc w:val="left"/>
      <w:pPr>
        <w:tabs>
          <w:tab w:val="num" w:pos="720"/>
        </w:tabs>
        <w:ind w:left="720" w:hanging="360"/>
      </w:pPr>
      <w:rPr>
        <w:rFonts w:ascii="Calibri" w:hAnsi="Calibri" w:hint="default"/>
      </w:rPr>
    </w:lvl>
    <w:lvl w:ilvl="1" w:tplc="2376CF22" w:tentative="1">
      <w:start w:val="1"/>
      <w:numFmt w:val="bullet"/>
      <w:lvlText w:val="•"/>
      <w:lvlJc w:val="left"/>
      <w:pPr>
        <w:tabs>
          <w:tab w:val="num" w:pos="1440"/>
        </w:tabs>
        <w:ind w:left="1440" w:hanging="360"/>
      </w:pPr>
      <w:rPr>
        <w:rFonts w:ascii="Calibri" w:hAnsi="Calibri" w:hint="default"/>
      </w:rPr>
    </w:lvl>
    <w:lvl w:ilvl="2" w:tplc="D4FC4F62" w:tentative="1">
      <w:start w:val="1"/>
      <w:numFmt w:val="bullet"/>
      <w:lvlText w:val="•"/>
      <w:lvlJc w:val="left"/>
      <w:pPr>
        <w:tabs>
          <w:tab w:val="num" w:pos="2160"/>
        </w:tabs>
        <w:ind w:left="2160" w:hanging="360"/>
      </w:pPr>
      <w:rPr>
        <w:rFonts w:ascii="Calibri" w:hAnsi="Calibri" w:hint="default"/>
      </w:rPr>
    </w:lvl>
    <w:lvl w:ilvl="3" w:tplc="B9DCB9A0" w:tentative="1">
      <w:start w:val="1"/>
      <w:numFmt w:val="bullet"/>
      <w:lvlText w:val="•"/>
      <w:lvlJc w:val="left"/>
      <w:pPr>
        <w:tabs>
          <w:tab w:val="num" w:pos="2880"/>
        </w:tabs>
        <w:ind w:left="2880" w:hanging="360"/>
      </w:pPr>
      <w:rPr>
        <w:rFonts w:ascii="Calibri" w:hAnsi="Calibri" w:hint="default"/>
      </w:rPr>
    </w:lvl>
    <w:lvl w:ilvl="4" w:tplc="C83AE3C2" w:tentative="1">
      <w:start w:val="1"/>
      <w:numFmt w:val="bullet"/>
      <w:lvlText w:val="•"/>
      <w:lvlJc w:val="left"/>
      <w:pPr>
        <w:tabs>
          <w:tab w:val="num" w:pos="3600"/>
        </w:tabs>
        <w:ind w:left="3600" w:hanging="360"/>
      </w:pPr>
      <w:rPr>
        <w:rFonts w:ascii="Calibri" w:hAnsi="Calibri" w:hint="default"/>
      </w:rPr>
    </w:lvl>
    <w:lvl w:ilvl="5" w:tplc="2AC66ED6" w:tentative="1">
      <w:start w:val="1"/>
      <w:numFmt w:val="bullet"/>
      <w:lvlText w:val="•"/>
      <w:lvlJc w:val="left"/>
      <w:pPr>
        <w:tabs>
          <w:tab w:val="num" w:pos="4320"/>
        </w:tabs>
        <w:ind w:left="4320" w:hanging="360"/>
      </w:pPr>
      <w:rPr>
        <w:rFonts w:ascii="Calibri" w:hAnsi="Calibri" w:hint="default"/>
      </w:rPr>
    </w:lvl>
    <w:lvl w:ilvl="6" w:tplc="7B1C43BA" w:tentative="1">
      <w:start w:val="1"/>
      <w:numFmt w:val="bullet"/>
      <w:lvlText w:val="•"/>
      <w:lvlJc w:val="left"/>
      <w:pPr>
        <w:tabs>
          <w:tab w:val="num" w:pos="5040"/>
        </w:tabs>
        <w:ind w:left="5040" w:hanging="360"/>
      </w:pPr>
      <w:rPr>
        <w:rFonts w:ascii="Calibri" w:hAnsi="Calibri" w:hint="default"/>
      </w:rPr>
    </w:lvl>
    <w:lvl w:ilvl="7" w:tplc="A4DE5680" w:tentative="1">
      <w:start w:val="1"/>
      <w:numFmt w:val="bullet"/>
      <w:lvlText w:val="•"/>
      <w:lvlJc w:val="left"/>
      <w:pPr>
        <w:tabs>
          <w:tab w:val="num" w:pos="5760"/>
        </w:tabs>
        <w:ind w:left="5760" w:hanging="360"/>
      </w:pPr>
      <w:rPr>
        <w:rFonts w:ascii="Calibri" w:hAnsi="Calibri" w:hint="default"/>
      </w:rPr>
    </w:lvl>
    <w:lvl w:ilvl="8" w:tplc="F2567892"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1E0D1D1C"/>
    <w:multiLevelType w:val="multilevel"/>
    <w:tmpl w:val="6D12B5B2"/>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2B326CF4"/>
    <w:lvl w:ilvl="0">
      <w:start w:val="1"/>
      <w:numFmt w:val="decimal"/>
      <w:pStyle w:val="Heading1"/>
      <w:lvlText w:val="%1"/>
      <w:lvlJc w:val="left"/>
      <w:pPr>
        <w:ind w:left="432" w:hanging="432"/>
      </w:pPr>
    </w:lvl>
    <w:lvl w:ilvl="1">
      <w:start w:val="1"/>
      <w:numFmt w:val="decimal"/>
      <w:pStyle w:val="Heading2"/>
      <w:lvlText w:val="%1.%2"/>
      <w:lvlJc w:val="left"/>
      <w:pPr>
        <w:ind w:left="567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C2765D"/>
    <w:multiLevelType w:val="hybridMultilevel"/>
    <w:tmpl w:val="4C142644"/>
    <w:lvl w:ilvl="0" w:tplc="4BAE9F0C">
      <w:start w:val="1"/>
      <w:numFmt w:val="bullet"/>
      <w:lvlText w:val="•"/>
      <w:lvlJc w:val="left"/>
      <w:pPr>
        <w:ind w:left="1219" w:hanging="420"/>
      </w:pPr>
      <w:rPr>
        <w:rFonts w:ascii="Calibri" w:hAnsi="Calibri"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3DD31087"/>
    <w:multiLevelType w:val="hybridMultilevel"/>
    <w:tmpl w:val="9ADEC82C"/>
    <w:lvl w:ilvl="0" w:tplc="F724E50E">
      <w:start w:val="1"/>
      <w:numFmt w:val="bullet"/>
      <w:lvlText w:val="•"/>
      <w:lvlJc w:val="left"/>
      <w:pPr>
        <w:tabs>
          <w:tab w:val="num" w:pos="720"/>
        </w:tabs>
        <w:ind w:left="720" w:hanging="360"/>
      </w:pPr>
      <w:rPr>
        <w:rFonts w:ascii="Calibri" w:hAnsi="Calibri" w:hint="default"/>
      </w:rPr>
    </w:lvl>
    <w:lvl w:ilvl="1" w:tplc="D1484FF4" w:tentative="1">
      <w:start w:val="1"/>
      <w:numFmt w:val="bullet"/>
      <w:lvlText w:val="•"/>
      <w:lvlJc w:val="left"/>
      <w:pPr>
        <w:tabs>
          <w:tab w:val="num" w:pos="1440"/>
        </w:tabs>
        <w:ind w:left="1440" w:hanging="360"/>
      </w:pPr>
      <w:rPr>
        <w:rFonts w:ascii="Calibri" w:hAnsi="Calibri" w:hint="default"/>
      </w:rPr>
    </w:lvl>
    <w:lvl w:ilvl="2" w:tplc="A4D273DE" w:tentative="1">
      <w:start w:val="1"/>
      <w:numFmt w:val="bullet"/>
      <w:lvlText w:val="•"/>
      <w:lvlJc w:val="left"/>
      <w:pPr>
        <w:tabs>
          <w:tab w:val="num" w:pos="2160"/>
        </w:tabs>
        <w:ind w:left="2160" w:hanging="360"/>
      </w:pPr>
      <w:rPr>
        <w:rFonts w:ascii="Calibri" w:hAnsi="Calibri" w:hint="default"/>
      </w:rPr>
    </w:lvl>
    <w:lvl w:ilvl="3" w:tplc="671403B2" w:tentative="1">
      <w:start w:val="1"/>
      <w:numFmt w:val="bullet"/>
      <w:lvlText w:val="•"/>
      <w:lvlJc w:val="left"/>
      <w:pPr>
        <w:tabs>
          <w:tab w:val="num" w:pos="2880"/>
        </w:tabs>
        <w:ind w:left="2880" w:hanging="360"/>
      </w:pPr>
      <w:rPr>
        <w:rFonts w:ascii="Calibri" w:hAnsi="Calibri" w:hint="default"/>
      </w:rPr>
    </w:lvl>
    <w:lvl w:ilvl="4" w:tplc="1C1E0A18" w:tentative="1">
      <w:start w:val="1"/>
      <w:numFmt w:val="bullet"/>
      <w:lvlText w:val="•"/>
      <w:lvlJc w:val="left"/>
      <w:pPr>
        <w:tabs>
          <w:tab w:val="num" w:pos="3600"/>
        </w:tabs>
        <w:ind w:left="3600" w:hanging="360"/>
      </w:pPr>
      <w:rPr>
        <w:rFonts w:ascii="Calibri" w:hAnsi="Calibri" w:hint="default"/>
      </w:rPr>
    </w:lvl>
    <w:lvl w:ilvl="5" w:tplc="796A35CE" w:tentative="1">
      <w:start w:val="1"/>
      <w:numFmt w:val="bullet"/>
      <w:lvlText w:val="•"/>
      <w:lvlJc w:val="left"/>
      <w:pPr>
        <w:tabs>
          <w:tab w:val="num" w:pos="4320"/>
        </w:tabs>
        <w:ind w:left="4320" w:hanging="360"/>
      </w:pPr>
      <w:rPr>
        <w:rFonts w:ascii="Calibri" w:hAnsi="Calibri" w:hint="default"/>
      </w:rPr>
    </w:lvl>
    <w:lvl w:ilvl="6" w:tplc="AB600A0E" w:tentative="1">
      <w:start w:val="1"/>
      <w:numFmt w:val="bullet"/>
      <w:lvlText w:val="•"/>
      <w:lvlJc w:val="left"/>
      <w:pPr>
        <w:tabs>
          <w:tab w:val="num" w:pos="5040"/>
        </w:tabs>
        <w:ind w:left="5040" w:hanging="360"/>
      </w:pPr>
      <w:rPr>
        <w:rFonts w:ascii="Calibri" w:hAnsi="Calibri" w:hint="default"/>
      </w:rPr>
    </w:lvl>
    <w:lvl w:ilvl="7" w:tplc="405451B6" w:tentative="1">
      <w:start w:val="1"/>
      <w:numFmt w:val="bullet"/>
      <w:lvlText w:val="•"/>
      <w:lvlJc w:val="left"/>
      <w:pPr>
        <w:tabs>
          <w:tab w:val="num" w:pos="5760"/>
        </w:tabs>
        <w:ind w:left="5760" w:hanging="360"/>
      </w:pPr>
      <w:rPr>
        <w:rFonts w:ascii="Calibri" w:hAnsi="Calibri" w:hint="default"/>
      </w:rPr>
    </w:lvl>
    <w:lvl w:ilvl="8" w:tplc="4744785A"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F0200CD"/>
    <w:multiLevelType w:val="hybridMultilevel"/>
    <w:tmpl w:val="F36C1F8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7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F56C55"/>
    <w:multiLevelType w:val="hybridMultilevel"/>
    <w:tmpl w:val="D458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625409C7"/>
    <w:multiLevelType w:val="hybridMultilevel"/>
    <w:tmpl w:val="7744DAD6"/>
    <w:lvl w:ilvl="0" w:tplc="DCA658A8">
      <w:start w:val="1"/>
      <w:numFmt w:val="bullet"/>
      <w:lvlText w:val="‐"/>
      <w:lvlJc w:val="left"/>
      <w:pPr>
        <w:tabs>
          <w:tab w:val="num" w:pos="720"/>
        </w:tabs>
        <w:ind w:left="720" w:hanging="360"/>
      </w:pPr>
      <w:rPr>
        <w:rFonts w:ascii="Calibri" w:hAnsi="Calibri" w:hint="default"/>
      </w:rPr>
    </w:lvl>
    <w:lvl w:ilvl="1" w:tplc="B23A10F2">
      <w:numFmt w:val="bullet"/>
      <w:lvlText w:val="•"/>
      <w:lvlJc w:val="left"/>
      <w:pPr>
        <w:tabs>
          <w:tab w:val="num" w:pos="1440"/>
        </w:tabs>
        <w:ind w:left="1440" w:hanging="360"/>
      </w:pPr>
      <w:rPr>
        <w:rFonts w:ascii="Calibri" w:hAnsi="Calibri" w:hint="default"/>
      </w:rPr>
    </w:lvl>
    <w:lvl w:ilvl="2" w:tplc="8AAA0234" w:tentative="1">
      <w:start w:val="1"/>
      <w:numFmt w:val="bullet"/>
      <w:lvlText w:val="‐"/>
      <w:lvlJc w:val="left"/>
      <w:pPr>
        <w:tabs>
          <w:tab w:val="num" w:pos="2160"/>
        </w:tabs>
        <w:ind w:left="2160" w:hanging="360"/>
      </w:pPr>
      <w:rPr>
        <w:rFonts w:ascii="Calibri" w:hAnsi="Calibri" w:hint="default"/>
      </w:rPr>
    </w:lvl>
    <w:lvl w:ilvl="3" w:tplc="C792E810" w:tentative="1">
      <w:start w:val="1"/>
      <w:numFmt w:val="bullet"/>
      <w:lvlText w:val="‐"/>
      <w:lvlJc w:val="left"/>
      <w:pPr>
        <w:tabs>
          <w:tab w:val="num" w:pos="2880"/>
        </w:tabs>
        <w:ind w:left="2880" w:hanging="360"/>
      </w:pPr>
      <w:rPr>
        <w:rFonts w:ascii="Calibri" w:hAnsi="Calibri" w:hint="default"/>
      </w:rPr>
    </w:lvl>
    <w:lvl w:ilvl="4" w:tplc="69FC7EEA" w:tentative="1">
      <w:start w:val="1"/>
      <w:numFmt w:val="bullet"/>
      <w:lvlText w:val="‐"/>
      <w:lvlJc w:val="left"/>
      <w:pPr>
        <w:tabs>
          <w:tab w:val="num" w:pos="3600"/>
        </w:tabs>
        <w:ind w:left="3600" w:hanging="360"/>
      </w:pPr>
      <w:rPr>
        <w:rFonts w:ascii="Calibri" w:hAnsi="Calibri" w:hint="default"/>
      </w:rPr>
    </w:lvl>
    <w:lvl w:ilvl="5" w:tplc="6E52D2D8" w:tentative="1">
      <w:start w:val="1"/>
      <w:numFmt w:val="bullet"/>
      <w:lvlText w:val="‐"/>
      <w:lvlJc w:val="left"/>
      <w:pPr>
        <w:tabs>
          <w:tab w:val="num" w:pos="4320"/>
        </w:tabs>
        <w:ind w:left="4320" w:hanging="360"/>
      </w:pPr>
      <w:rPr>
        <w:rFonts w:ascii="Calibri" w:hAnsi="Calibri" w:hint="default"/>
      </w:rPr>
    </w:lvl>
    <w:lvl w:ilvl="6" w:tplc="31F63472" w:tentative="1">
      <w:start w:val="1"/>
      <w:numFmt w:val="bullet"/>
      <w:lvlText w:val="‐"/>
      <w:lvlJc w:val="left"/>
      <w:pPr>
        <w:tabs>
          <w:tab w:val="num" w:pos="5040"/>
        </w:tabs>
        <w:ind w:left="5040" w:hanging="360"/>
      </w:pPr>
      <w:rPr>
        <w:rFonts w:ascii="Calibri" w:hAnsi="Calibri" w:hint="default"/>
      </w:rPr>
    </w:lvl>
    <w:lvl w:ilvl="7" w:tplc="486EF346" w:tentative="1">
      <w:start w:val="1"/>
      <w:numFmt w:val="bullet"/>
      <w:lvlText w:val="‐"/>
      <w:lvlJc w:val="left"/>
      <w:pPr>
        <w:tabs>
          <w:tab w:val="num" w:pos="5760"/>
        </w:tabs>
        <w:ind w:left="5760" w:hanging="360"/>
      </w:pPr>
      <w:rPr>
        <w:rFonts w:ascii="Calibri" w:hAnsi="Calibri" w:hint="default"/>
      </w:rPr>
    </w:lvl>
    <w:lvl w:ilvl="8" w:tplc="6B6C93D6"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6C821246"/>
    <w:multiLevelType w:val="hybridMultilevel"/>
    <w:tmpl w:val="6AC80606"/>
    <w:lvl w:ilvl="0" w:tplc="8190F2AA">
      <w:numFmt w:val="bullet"/>
      <w:lvlText w:val="•"/>
      <w:lvlJc w:val="left"/>
      <w:pPr>
        <w:ind w:left="845" w:hanging="420"/>
      </w:pPr>
      <w:rPr>
        <w:rFonts w:ascii="SimSun" w:eastAsia="SimSun" w:hAnsi="SimSun"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723B1B79"/>
    <w:multiLevelType w:val="hybridMultilevel"/>
    <w:tmpl w:val="34EA5DFE"/>
    <w:lvl w:ilvl="0" w:tplc="369EA3D4">
      <w:start w:val="1"/>
      <w:numFmt w:val="bullet"/>
      <w:lvlText w:val="•"/>
      <w:lvlJc w:val="left"/>
      <w:pPr>
        <w:tabs>
          <w:tab w:val="num" w:pos="720"/>
        </w:tabs>
        <w:ind w:left="720" w:hanging="360"/>
      </w:pPr>
      <w:rPr>
        <w:rFonts w:ascii="SimSun" w:hAnsi="SimSun" w:hint="default"/>
      </w:rPr>
    </w:lvl>
    <w:lvl w:ilvl="1" w:tplc="9EC0B026" w:tentative="1">
      <w:start w:val="1"/>
      <w:numFmt w:val="bullet"/>
      <w:lvlText w:val="•"/>
      <w:lvlJc w:val="left"/>
      <w:pPr>
        <w:tabs>
          <w:tab w:val="num" w:pos="1440"/>
        </w:tabs>
        <w:ind w:left="1440" w:hanging="360"/>
      </w:pPr>
      <w:rPr>
        <w:rFonts w:ascii="SimSun" w:hAnsi="SimSun" w:hint="default"/>
      </w:rPr>
    </w:lvl>
    <w:lvl w:ilvl="2" w:tplc="1BEC9EE0" w:tentative="1">
      <w:start w:val="1"/>
      <w:numFmt w:val="bullet"/>
      <w:lvlText w:val="•"/>
      <w:lvlJc w:val="left"/>
      <w:pPr>
        <w:tabs>
          <w:tab w:val="num" w:pos="2160"/>
        </w:tabs>
        <w:ind w:left="2160" w:hanging="360"/>
      </w:pPr>
      <w:rPr>
        <w:rFonts w:ascii="SimSun" w:hAnsi="SimSun" w:hint="default"/>
      </w:rPr>
    </w:lvl>
    <w:lvl w:ilvl="3" w:tplc="A050A9E4" w:tentative="1">
      <w:start w:val="1"/>
      <w:numFmt w:val="bullet"/>
      <w:lvlText w:val="•"/>
      <w:lvlJc w:val="left"/>
      <w:pPr>
        <w:tabs>
          <w:tab w:val="num" w:pos="2880"/>
        </w:tabs>
        <w:ind w:left="2880" w:hanging="360"/>
      </w:pPr>
      <w:rPr>
        <w:rFonts w:ascii="SimSun" w:hAnsi="SimSun" w:hint="default"/>
      </w:rPr>
    </w:lvl>
    <w:lvl w:ilvl="4" w:tplc="FFFAA8C2" w:tentative="1">
      <w:start w:val="1"/>
      <w:numFmt w:val="bullet"/>
      <w:lvlText w:val="•"/>
      <w:lvlJc w:val="left"/>
      <w:pPr>
        <w:tabs>
          <w:tab w:val="num" w:pos="3600"/>
        </w:tabs>
        <w:ind w:left="3600" w:hanging="360"/>
      </w:pPr>
      <w:rPr>
        <w:rFonts w:ascii="SimSun" w:hAnsi="SimSun" w:hint="default"/>
      </w:rPr>
    </w:lvl>
    <w:lvl w:ilvl="5" w:tplc="87C05008" w:tentative="1">
      <w:start w:val="1"/>
      <w:numFmt w:val="bullet"/>
      <w:lvlText w:val="•"/>
      <w:lvlJc w:val="left"/>
      <w:pPr>
        <w:tabs>
          <w:tab w:val="num" w:pos="4320"/>
        </w:tabs>
        <w:ind w:left="4320" w:hanging="360"/>
      </w:pPr>
      <w:rPr>
        <w:rFonts w:ascii="SimSun" w:hAnsi="SimSun" w:hint="default"/>
      </w:rPr>
    </w:lvl>
    <w:lvl w:ilvl="6" w:tplc="C4C66D20" w:tentative="1">
      <w:start w:val="1"/>
      <w:numFmt w:val="bullet"/>
      <w:lvlText w:val="•"/>
      <w:lvlJc w:val="left"/>
      <w:pPr>
        <w:tabs>
          <w:tab w:val="num" w:pos="5040"/>
        </w:tabs>
        <w:ind w:left="5040" w:hanging="360"/>
      </w:pPr>
      <w:rPr>
        <w:rFonts w:ascii="SimSun" w:hAnsi="SimSun" w:hint="default"/>
      </w:rPr>
    </w:lvl>
    <w:lvl w:ilvl="7" w:tplc="D0805EA6" w:tentative="1">
      <w:start w:val="1"/>
      <w:numFmt w:val="bullet"/>
      <w:lvlText w:val="•"/>
      <w:lvlJc w:val="left"/>
      <w:pPr>
        <w:tabs>
          <w:tab w:val="num" w:pos="5760"/>
        </w:tabs>
        <w:ind w:left="5760" w:hanging="360"/>
      </w:pPr>
      <w:rPr>
        <w:rFonts w:ascii="SimSun" w:hAnsi="SimSun" w:hint="default"/>
      </w:rPr>
    </w:lvl>
    <w:lvl w:ilvl="8" w:tplc="723846F2"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725A28CA"/>
    <w:multiLevelType w:val="hybridMultilevel"/>
    <w:tmpl w:val="1AE2C950"/>
    <w:lvl w:ilvl="0" w:tplc="C0368A94">
      <w:start w:val="1"/>
      <w:numFmt w:val="bullet"/>
      <w:lvlText w:val="‐"/>
      <w:lvlJc w:val="left"/>
      <w:pPr>
        <w:tabs>
          <w:tab w:val="num" w:pos="1080"/>
        </w:tabs>
        <w:ind w:left="1080" w:hanging="360"/>
      </w:pPr>
      <w:rPr>
        <w:rFonts w:ascii="Calibri" w:hAnsi="Calibri" w:hint="default"/>
      </w:rPr>
    </w:lvl>
    <w:lvl w:ilvl="1" w:tplc="C4E40528">
      <w:numFmt w:val="bullet"/>
      <w:lvlText w:val="•"/>
      <w:lvlJc w:val="left"/>
      <w:pPr>
        <w:tabs>
          <w:tab w:val="num" w:pos="1800"/>
        </w:tabs>
        <w:ind w:left="1800" w:hanging="360"/>
      </w:pPr>
      <w:rPr>
        <w:rFonts w:ascii="Calibri" w:hAnsi="Calibri" w:hint="default"/>
      </w:rPr>
    </w:lvl>
    <w:lvl w:ilvl="2" w:tplc="3DF2B9E6" w:tentative="1">
      <w:start w:val="1"/>
      <w:numFmt w:val="bullet"/>
      <w:lvlText w:val="‐"/>
      <w:lvlJc w:val="left"/>
      <w:pPr>
        <w:tabs>
          <w:tab w:val="num" w:pos="2520"/>
        </w:tabs>
        <w:ind w:left="2520" w:hanging="360"/>
      </w:pPr>
      <w:rPr>
        <w:rFonts w:ascii="Calibri" w:hAnsi="Calibri" w:hint="default"/>
      </w:rPr>
    </w:lvl>
    <w:lvl w:ilvl="3" w:tplc="38DE1B7A" w:tentative="1">
      <w:start w:val="1"/>
      <w:numFmt w:val="bullet"/>
      <w:lvlText w:val="‐"/>
      <w:lvlJc w:val="left"/>
      <w:pPr>
        <w:tabs>
          <w:tab w:val="num" w:pos="3240"/>
        </w:tabs>
        <w:ind w:left="3240" w:hanging="360"/>
      </w:pPr>
      <w:rPr>
        <w:rFonts w:ascii="Calibri" w:hAnsi="Calibri" w:hint="default"/>
      </w:rPr>
    </w:lvl>
    <w:lvl w:ilvl="4" w:tplc="99A266F4" w:tentative="1">
      <w:start w:val="1"/>
      <w:numFmt w:val="bullet"/>
      <w:lvlText w:val="‐"/>
      <w:lvlJc w:val="left"/>
      <w:pPr>
        <w:tabs>
          <w:tab w:val="num" w:pos="3960"/>
        </w:tabs>
        <w:ind w:left="3960" w:hanging="360"/>
      </w:pPr>
      <w:rPr>
        <w:rFonts w:ascii="Calibri" w:hAnsi="Calibri" w:hint="default"/>
      </w:rPr>
    </w:lvl>
    <w:lvl w:ilvl="5" w:tplc="0D9ED65E" w:tentative="1">
      <w:start w:val="1"/>
      <w:numFmt w:val="bullet"/>
      <w:lvlText w:val="‐"/>
      <w:lvlJc w:val="left"/>
      <w:pPr>
        <w:tabs>
          <w:tab w:val="num" w:pos="4680"/>
        </w:tabs>
        <w:ind w:left="4680" w:hanging="360"/>
      </w:pPr>
      <w:rPr>
        <w:rFonts w:ascii="Calibri" w:hAnsi="Calibri" w:hint="default"/>
      </w:rPr>
    </w:lvl>
    <w:lvl w:ilvl="6" w:tplc="52608CA2" w:tentative="1">
      <w:start w:val="1"/>
      <w:numFmt w:val="bullet"/>
      <w:lvlText w:val="‐"/>
      <w:lvlJc w:val="left"/>
      <w:pPr>
        <w:tabs>
          <w:tab w:val="num" w:pos="5400"/>
        </w:tabs>
        <w:ind w:left="5400" w:hanging="360"/>
      </w:pPr>
      <w:rPr>
        <w:rFonts w:ascii="Calibri" w:hAnsi="Calibri" w:hint="default"/>
      </w:rPr>
    </w:lvl>
    <w:lvl w:ilvl="7" w:tplc="9EF4A232" w:tentative="1">
      <w:start w:val="1"/>
      <w:numFmt w:val="bullet"/>
      <w:lvlText w:val="‐"/>
      <w:lvlJc w:val="left"/>
      <w:pPr>
        <w:tabs>
          <w:tab w:val="num" w:pos="6120"/>
        </w:tabs>
        <w:ind w:left="6120" w:hanging="360"/>
      </w:pPr>
      <w:rPr>
        <w:rFonts w:ascii="Calibri" w:hAnsi="Calibri" w:hint="default"/>
      </w:rPr>
    </w:lvl>
    <w:lvl w:ilvl="8" w:tplc="E89AEF68" w:tentative="1">
      <w:start w:val="1"/>
      <w:numFmt w:val="bullet"/>
      <w:lvlText w:val="‐"/>
      <w:lvlJc w:val="left"/>
      <w:pPr>
        <w:tabs>
          <w:tab w:val="num" w:pos="6840"/>
        </w:tabs>
        <w:ind w:left="6840" w:hanging="360"/>
      </w:pPr>
      <w:rPr>
        <w:rFonts w:ascii="Calibri" w:hAnsi="Calibri" w:hint="default"/>
      </w:rPr>
    </w:lvl>
  </w:abstractNum>
  <w:abstractNum w:abstractNumId="22" w15:restartNumberingAfterBreak="0">
    <w:nsid w:val="7C0D7DAA"/>
    <w:multiLevelType w:val="hybridMultilevel"/>
    <w:tmpl w:val="FFFFFFFF"/>
    <w:lvl w:ilvl="0" w:tplc="33349B42">
      <w:start w:val="1"/>
      <w:numFmt w:val="bullet"/>
      <w:lvlText w:val=""/>
      <w:lvlJc w:val="left"/>
      <w:pPr>
        <w:ind w:left="3600" w:hanging="360"/>
      </w:pPr>
      <w:rPr>
        <w:rFonts w:ascii="Symbol" w:hAnsi="Symbol" w:hint="default"/>
      </w:rPr>
    </w:lvl>
    <w:lvl w:ilvl="1" w:tplc="D0FCCA8A">
      <w:start w:val="1"/>
      <w:numFmt w:val="bullet"/>
      <w:lvlText w:val="o"/>
      <w:lvlJc w:val="left"/>
      <w:pPr>
        <w:ind w:left="4320" w:hanging="360"/>
      </w:pPr>
      <w:rPr>
        <w:rFonts w:ascii="Courier New" w:hAnsi="Courier New" w:hint="default"/>
      </w:rPr>
    </w:lvl>
    <w:lvl w:ilvl="2" w:tplc="B2CE3FB2">
      <w:start w:val="1"/>
      <w:numFmt w:val="bullet"/>
      <w:lvlText w:val=""/>
      <w:lvlJc w:val="left"/>
      <w:pPr>
        <w:ind w:left="5040" w:hanging="360"/>
      </w:pPr>
      <w:rPr>
        <w:rFonts w:ascii="Wingdings" w:hAnsi="Wingdings" w:hint="default"/>
      </w:rPr>
    </w:lvl>
    <w:lvl w:ilvl="3" w:tplc="DD801342">
      <w:start w:val="1"/>
      <w:numFmt w:val="bullet"/>
      <w:lvlText w:val=""/>
      <w:lvlJc w:val="left"/>
      <w:pPr>
        <w:ind w:left="5760" w:hanging="360"/>
      </w:pPr>
      <w:rPr>
        <w:rFonts w:ascii="Symbol" w:hAnsi="Symbol" w:hint="default"/>
      </w:rPr>
    </w:lvl>
    <w:lvl w:ilvl="4" w:tplc="146E2816">
      <w:start w:val="1"/>
      <w:numFmt w:val="bullet"/>
      <w:lvlText w:val="o"/>
      <w:lvlJc w:val="left"/>
      <w:pPr>
        <w:ind w:left="6480" w:hanging="360"/>
      </w:pPr>
      <w:rPr>
        <w:rFonts w:ascii="Courier New" w:hAnsi="Courier New" w:hint="default"/>
      </w:rPr>
    </w:lvl>
    <w:lvl w:ilvl="5" w:tplc="1938CA42">
      <w:start w:val="1"/>
      <w:numFmt w:val="bullet"/>
      <w:lvlText w:val=""/>
      <w:lvlJc w:val="left"/>
      <w:pPr>
        <w:ind w:left="7200" w:hanging="360"/>
      </w:pPr>
      <w:rPr>
        <w:rFonts w:ascii="Wingdings" w:hAnsi="Wingdings" w:hint="default"/>
      </w:rPr>
    </w:lvl>
    <w:lvl w:ilvl="6" w:tplc="DAA45B2A">
      <w:start w:val="1"/>
      <w:numFmt w:val="bullet"/>
      <w:lvlText w:val=""/>
      <w:lvlJc w:val="left"/>
      <w:pPr>
        <w:ind w:left="7920" w:hanging="360"/>
      </w:pPr>
      <w:rPr>
        <w:rFonts w:ascii="Symbol" w:hAnsi="Symbol" w:hint="default"/>
      </w:rPr>
    </w:lvl>
    <w:lvl w:ilvl="7" w:tplc="B810ABF4">
      <w:start w:val="1"/>
      <w:numFmt w:val="bullet"/>
      <w:lvlText w:val="o"/>
      <w:lvlJc w:val="left"/>
      <w:pPr>
        <w:ind w:left="8640" w:hanging="360"/>
      </w:pPr>
      <w:rPr>
        <w:rFonts w:ascii="Courier New" w:hAnsi="Courier New" w:hint="default"/>
      </w:rPr>
    </w:lvl>
    <w:lvl w:ilvl="8" w:tplc="267EF680">
      <w:start w:val="1"/>
      <w:numFmt w:val="bullet"/>
      <w:lvlText w:val=""/>
      <w:lvlJc w:val="left"/>
      <w:pPr>
        <w:ind w:left="9360" w:hanging="360"/>
      </w:pPr>
      <w:rPr>
        <w:rFonts w:ascii="Wingdings" w:hAnsi="Wingdings" w:hint="default"/>
      </w:rPr>
    </w:lvl>
  </w:abstractNum>
  <w:num w:numId="1">
    <w:abstractNumId w:val="10"/>
  </w:num>
  <w:num w:numId="2">
    <w:abstractNumId w:val="11"/>
  </w:num>
  <w:num w:numId="3">
    <w:abstractNumId w:val="1"/>
  </w:num>
  <w:num w:numId="4">
    <w:abstractNumId w:val="9"/>
  </w:num>
  <w:num w:numId="5">
    <w:abstractNumId w:val="20"/>
  </w:num>
  <w:num w:numId="6">
    <w:abstractNumId w:val="5"/>
  </w:num>
  <w:num w:numId="7">
    <w:abstractNumId w:val="15"/>
  </w:num>
  <w:num w:numId="8">
    <w:abstractNumId w:val="13"/>
  </w:num>
  <w:num w:numId="9">
    <w:abstractNumId w:val="21"/>
  </w:num>
  <w:num w:numId="10">
    <w:abstractNumId w:val="7"/>
  </w:num>
  <w:num w:numId="11">
    <w:abstractNumId w:val="17"/>
  </w:num>
  <w:num w:numId="12">
    <w:abstractNumId w:val="8"/>
  </w:num>
  <w:num w:numId="13">
    <w:abstractNumId w:val="6"/>
  </w:num>
  <w:num w:numId="14">
    <w:abstractNumId w:val="22"/>
  </w:num>
  <w:num w:numId="15">
    <w:abstractNumId w:val="14"/>
  </w:num>
  <w:num w:numId="16">
    <w:abstractNumId w:val="18"/>
  </w:num>
  <w:num w:numId="17">
    <w:abstractNumId w:val="3"/>
  </w:num>
  <w:num w:numId="18">
    <w:abstractNumId w:val="2"/>
  </w:num>
  <w:num w:numId="19">
    <w:abstractNumId w:val="4"/>
  </w:num>
  <w:num w:numId="20">
    <w:abstractNumId w:val="16"/>
    <w:lvlOverride w:ilvl="0">
      <w:startOverride w:val="1"/>
    </w:lvlOverride>
  </w:num>
  <w:num w:numId="21">
    <w:abstractNumId w:val="1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7B2"/>
    <w:rsid w:val="00004AC8"/>
    <w:rsid w:val="000053BA"/>
    <w:rsid w:val="00006055"/>
    <w:rsid w:val="00006AD4"/>
    <w:rsid w:val="00006CB9"/>
    <w:rsid w:val="000074C4"/>
    <w:rsid w:val="000079A6"/>
    <w:rsid w:val="00010E2C"/>
    <w:rsid w:val="00011AE1"/>
    <w:rsid w:val="00011BB2"/>
    <w:rsid w:val="00012505"/>
    <w:rsid w:val="00012685"/>
    <w:rsid w:val="00012C4F"/>
    <w:rsid w:val="000131D1"/>
    <w:rsid w:val="00013455"/>
    <w:rsid w:val="000134E3"/>
    <w:rsid w:val="00013632"/>
    <w:rsid w:val="00013F29"/>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396"/>
    <w:rsid w:val="0003072D"/>
    <w:rsid w:val="000314CD"/>
    <w:rsid w:val="0003332B"/>
    <w:rsid w:val="00033544"/>
    <w:rsid w:val="0003479E"/>
    <w:rsid w:val="00035691"/>
    <w:rsid w:val="0003767C"/>
    <w:rsid w:val="00040F4F"/>
    <w:rsid w:val="0004132D"/>
    <w:rsid w:val="00041C9D"/>
    <w:rsid w:val="00044CFA"/>
    <w:rsid w:val="0004574C"/>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907"/>
    <w:rsid w:val="00056544"/>
    <w:rsid w:val="00056BDE"/>
    <w:rsid w:val="00060D8E"/>
    <w:rsid w:val="00062159"/>
    <w:rsid w:val="00063A74"/>
    <w:rsid w:val="00063B01"/>
    <w:rsid w:val="00063D9E"/>
    <w:rsid w:val="00064AD3"/>
    <w:rsid w:val="0006502A"/>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5CB"/>
    <w:rsid w:val="00076D82"/>
    <w:rsid w:val="00081EC2"/>
    <w:rsid w:val="00082154"/>
    <w:rsid w:val="00083800"/>
    <w:rsid w:val="00084A65"/>
    <w:rsid w:val="0008559A"/>
    <w:rsid w:val="00085D82"/>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2FA"/>
    <w:rsid w:val="000C2A0B"/>
    <w:rsid w:val="000C2B09"/>
    <w:rsid w:val="000C30CF"/>
    <w:rsid w:val="000C501D"/>
    <w:rsid w:val="000C5B5B"/>
    <w:rsid w:val="000C5CBA"/>
    <w:rsid w:val="000C6944"/>
    <w:rsid w:val="000C74BA"/>
    <w:rsid w:val="000C7531"/>
    <w:rsid w:val="000C7BA7"/>
    <w:rsid w:val="000C7C3F"/>
    <w:rsid w:val="000D0BD6"/>
    <w:rsid w:val="000D0C61"/>
    <w:rsid w:val="000D1440"/>
    <w:rsid w:val="000D27AD"/>
    <w:rsid w:val="000D29D1"/>
    <w:rsid w:val="000D2B0A"/>
    <w:rsid w:val="000D3286"/>
    <w:rsid w:val="000D344D"/>
    <w:rsid w:val="000D40E7"/>
    <w:rsid w:val="000D4986"/>
    <w:rsid w:val="000D584F"/>
    <w:rsid w:val="000D76BC"/>
    <w:rsid w:val="000D7750"/>
    <w:rsid w:val="000E071E"/>
    <w:rsid w:val="000E0DEE"/>
    <w:rsid w:val="000E181D"/>
    <w:rsid w:val="000E27AA"/>
    <w:rsid w:val="000E337A"/>
    <w:rsid w:val="000E34FD"/>
    <w:rsid w:val="000E371B"/>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5EA7"/>
    <w:rsid w:val="000F68D0"/>
    <w:rsid w:val="000F6B15"/>
    <w:rsid w:val="0010170B"/>
    <w:rsid w:val="001019D1"/>
    <w:rsid w:val="00101C4F"/>
    <w:rsid w:val="00102C9F"/>
    <w:rsid w:val="00103FC9"/>
    <w:rsid w:val="001049E8"/>
    <w:rsid w:val="001068D2"/>
    <w:rsid w:val="001069F2"/>
    <w:rsid w:val="001072FA"/>
    <w:rsid w:val="00107683"/>
    <w:rsid w:val="001078F3"/>
    <w:rsid w:val="001103BD"/>
    <w:rsid w:val="00111208"/>
    <w:rsid w:val="001115E4"/>
    <w:rsid w:val="00111808"/>
    <w:rsid w:val="00111DF3"/>
    <w:rsid w:val="00112220"/>
    <w:rsid w:val="0011339F"/>
    <w:rsid w:val="00113B8F"/>
    <w:rsid w:val="00113EC8"/>
    <w:rsid w:val="00114E96"/>
    <w:rsid w:val="001152C7"/>
    <w:rsid w:val="00115C88"/>
    <w:rsid w:val="0011644A"/>
    <w:rsid w:val="00117332"/>
    <w:rsid w:val="0011784B"/>
    <w:rsid w:val="001204DD"/>
    <w:rsid w:val="00121CC8"/>
    <w:rsid w:val="00122839"/>
    <w:rsid w:val="001237AC"/>
    <w:rsid w:val="00124E12"/>
    <w:rsid w:val="00124E75"/>
    <w:rsid w:val="0012673D"/>
    <w:rsid w:val="001269B8"/>
    <w:rsid w:val="00127099"/>
    <w:rsid w:val="00132371"/>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4FC"/>
    <w:rsid w:val="00144C87"/>
    <w:rsid w:val="001467B1"/>
    <w:rsid w:val="00150175"/>
    <w:rsid w:val="001502C8"/>
    <w:rsid w:val="001509DF"/>
    <w:rsid w:val="00151011"/>
    <w:rsid w:val="00151224"/>
    <w:rsid w:val="0015130F"/>
    <w:rsid w:val="001532BA"/>
    <w:rsid w:val="00153FED"/>
    <w:rsid w:val="001543BF"/>
    <w:rsid w:val="00155BFD"/>
    <w:rsid w:val="00156ABA"/>
    <w:rsid w:val="00157390"/>
    <w:rsid w:val="00160998"/>
    <w:rsid w:val="00160CD6"/>
    <w:rsid w:val="00160F5F"/>
    <w:rsid w:val="00162308"/>
    <w:rsid w:val="00162FB4"/>
    <w:rsid w:val="0016316A"/>
    <w:rsid w:val="00163539"/>
    <w:rsid w:val="0016381F"/>
    <w:rsid w:val="00163D1D"/>
    <w:rsid w:val="00164171"/>
    <w:rsid w:val="00164C49"/>
    <w:rsid w:val="00164E58"/>
    <w:rsid w:val="00165033"/>
    <w:rsid w:val="00165926"/>
    <w:rsid w:val="001665EB"/>
    <w:rsid w:val="001670EA"/>
    <w:rsid w:val="001674A0"/>
    <w:rsid w:val="00170A50"/>
    <w:rsid w:val="00173009"/>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5D8C"/>
    <w:rsid w:val="00196BF4"/>
    <w:rsid w:val="001972DA"/>
    <w:rsid w:val="001976AA"/>
    <w:rsid w:val="001A02F6"/>
    <w:rsid w:val="001A15C6"/>
    <w:rsid w:val="001A5510"/>
    <w:rsid w:val="001A5C7B"/>
    <w:rsid w:val="001A5E19"/>
    <w:rsid w:val="001A63D8"/>
    <w:rsid w:val="001B01FA"/>
    <w:rsid w:val="001B0832"/>
    <w:rsid w:val="001B1786"/>
    <w:rsid w:val="001B18A7"/>
    <w:rsid w:val="001B19DD"/>
    <w:rsid w:val="001B2279"/>
    <w:rsid w:val="001B2762"/>
    <w:rsid w:val="001B36FC"/>
    <w:rsid w:val="001B38EE"/>
    <w:rsid w:val="001B41ED"/>
    <w:rsid w:val="001B4607"/>
    <w:rsid w:val="001B7E0C"/>
    <w:rsid w:val="001C0674"/>
    <w:rsid w:val="001C1405"/>
    <w:rsid w:val="001C1B93"/>
    <w:rsid w:val="001C226F"/>
    <w:rsid w:val="001C45A2"/>
    <w:rsid w:val="001C5296"/>
    <w:rsid w:val="001C66AC"/>
    <w:rsid w:val="001C6754"/>
    <w:rsid w:val="001C77F0"/>
    <w:rsid w:val="001D0C31"/>
    <w:rsid w:val="001D30C9"/>
    <w:rsid w:val="001D33EE"/>
    <w:rsid w:val="001D445B"/>
    <w:rsid w:val="001D46A0"/>
    <w:rsid w:val="001D50C2"/>
    <w:rsid w:val="001D6FBD"/>
    <w:rsid w:val="001D753C"/>
    <w:rsid w:val="001D7CA4"/>
    <w:rsid w:val="001D7E58"/>
    <w:rsid w:val="001E0425"/>
    <w:rsid w:val="001E13B3"/>
    <w:rsid w:val="001E269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961"/>
    <w:rsid w:val="001F3F33"/>
    <w:rsid w:val="001F4DAC"/>
    <w:rsid w:val="001F5019"/>
    <w:rsid w:val="001F51C5"/>
    <w:rsid w:val="001F65B0"/>
    <w:rsid w:val="001F67AA"/>
    <w:rsid w:val="001F6AFD"/>
    <w:rsid w:val="001F738D"/>
    <w:rsid w:val="001F7599"/>
    <w:rsid w:val="002026A0"/>
    <w:rsid w:val="00203210"/>
    <w:rsid w:val="00204A2A"/>
    <w:rsid w:val="00204B22"/>
    <w:rsid w:val="00204B3A"/>
    <w:rsid w:val="0020535A"/>
    <w:rsid w:val="002055CB"/>
    <w:rsid w:val="002059EF"/>
    <w:rsid w:val="00205A4B"/>
    <w:rsid w:val="00205BDB"/>
    <w:rsid w:val="00206955"/>
    <w:rsid w:val="00206A79"/>
    <w:rsid w:val="00210309"/>
    <w:rsid w:val="00211519"/>
    <w:rsid w:val="00211C12"/>
    <w:rsid w:val="0021224B"/>
    <w:rsid w:val="00212480"/>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5C85"/>
    <w:rsid w:val="00226577"/>
    <w:rsid w:val="0022687C"/>
    <w:rsid w:val="00226F40"/>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C1D"/>
    <w:rsid w:val="00242E22"/>
    <w:rsid w:val="0024336B"/>
    <w:rsid w:val="00244194"/>
    <w:rsid w:val="0024424F"/>
    <w:rsid w:val="00244D28"/>
    <w:rsid w:val="00245689"/>
    <w:rsid w:val="00245720"/>
    <w:rsid w:val="00245A6F"/>
    <w:rsid w:val="00245FD5"/>
    <w:rsid w:val="00247418"/>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4F22"/>
    <w:rsid w:val="002667A8"/>
    <w:rsid w:val="00267587"/>
    <w:rsid w:val="002675C8"/>
    <w:rsid w:val="00267760"/>
    <w:rsid w:val="00271589"/>
    <w:rsid w:val="00273177"/>
    <w:rsid w:val="0027455B"/>
    <w:rsid w:val="00275074"/>
    <w:rsid w:val="002763E9"/>
    <w:rsid w:val="00276736"/>
    <w:rsid w:val="00276F4E"/>
    <w:rsid w:val="0027773D"/>
    <w:rsid w:val="002778BD"/>
    <w:rsid w:val="0028020F"/>
    <w:rsid w:val="002815FA"/>
    <w:rsid w:val="002824C2"/>
    <w:rsid w:val="00284E32"/>
    <w:rsid w:val="00285184"/>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31C"/>
    <w:rsid w:val="002B3B31"/>
    <w:rsid w:val="002B3BBD"/>
    <w:rsid w:val="002B79A3"/>
    <w:rsid w:val="002C0C4B"/>
    <w:rsid w:val="002C0D43"/>
    <w:rsid w:val="002C1EEA"/>
    <w:rsid w:val="002C47AD"/>
    <w:rsid w:val="002C5510"/>
    <w:rsid w:val="002C6034"/>
    <w:rsid w:val="002C635B"/>
    <w:rsid w:val="002C7276"/>
    <w:rsid w:val="002C76C2"/>
    <w:rsid w:val="002C770F"/>
    <w:rsid w:val="002C7CFF"/>
    <w:rsid w:val="002D0BC6"/>
    <w:rsid w:val="002D12DB"/>
    <w:rsid w:val="002D17C5"/>
    <w:rsid w:val="002D301E"/>
    <w:rsid w:val="002D365F"/>
    <w:rsid w:val="002D51DF"/>
    <w:rsid w:val="002D6892"/>
    <w:rsid w:val="002D68C2"/>
    <w:rsid w:val="002D7C86"/>
    <w:rsid w:val="002E0692"/>
    <w:rsid w:val="002E152D"/>
    <w:rsid w:val="002E1D74"/>
    <w:rsid w:val="002E2943"/>
    <w:rsid w:val="002E2CF1"/>
    <w:rsid w:val="002E34AF"/>
    <w:rsid w:val="002E36D8"/>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AE"/>
    <w:rsid w:val="003062E6"/>
    <w:rsid w:val="003068B6"/>
    <w:rsid w:val="003071F6"/>
    <w:rsid w:val="00307C95"/>
    <w:rsid w:val="00307FE0"/>
    <w:rsid w:val="003107EB"/>
    <w:rsid w:val="00310E66"/>
    <w:rsid w:val="00311C08"/>
    <w:rsid w:val="00312460"/>
    <w:rsid w:val="003125E0"/>
    <w:rsid w:val="00312ECE"/>
    <w:rsid w:val="0031393C"/>
    <w:rsid w:val="00313CB0"/>
    <w:rsid w:val="00313F96"/>
    <w:rsid w:val="00314B0A"/>
    <w:rsid w:val="003150CE"/>
    <w:rsid w:val="00315AAB"/>
    <w:rsid w:val="003175E1"/>
    <w:rsid w:val="00320299"/>
    <w:rsid w:val="00321154"/>
    <w:rsid w:val="003211B0"/>
    <w:rsid w:val="0032155F"/>
    <w:rsid w:val="00321EDA"/>
    <w:rsid w:val="003224AA"/>
    <w:rsid w:val="003224E7"/>
    <w:rsid w:val="00325D7A"/>
    <w:rsid w:val="00326145"/>
    <w:rsid w:val="00327163"/>
    <w:rsid w:val="00327305"/>
    <w:rsid w:val="00327531"/>
    <w:rsid w:val="00327552"/>
    <w:rsid w:val="00330187"/>
    <w:rsid w:val="00331725"/>
    <w:rsid w:val="00331C77"/>
    <w:rsid w:val="00331DB6"/>
    <w:rsid w:val="00331F96"/>
    <w:rsid w:val="00332B55"/>
    <w:rsid w:val="003336B9"/>
    <w:rsid w:val="003339A1"/>
    <w:rsid w:val="0033476C"/>
    <w:rsid w:val="00335EA8"/>
    <w:rsid w:val="003363DD"/>
    <w:rsid w:val="00337810"/>
    <w:rsid w:val="00340361"/>
    <w:rsid w:val="00340795"/>
    <w:rsid w:val="0034111C"/>
    <w:rsid w:val="00341947"/>
    <w:rsid w:val="00341E60"/>
    <w:rsid w:val="0034217F"/>
    <w:rsid w:val="00342AD2"/>
    <w:rsid w:val="00343954"/>
    <w:rsid w:val="0034470E"/>
    <w:rsid w:val="00344BCA"/>
    <w:rsid w:val="00345405"/>
    <w:rsid w:val="00345DDD"/>
    <w:rsid w:val="00346904"/>
    <w:rsid w:val="00346FED"/>
    <w:rsid w:val="003501B6"/>
    <w:rsid w:val="00351E01"/>
    <w:rsid w:val="00352968"/>
    <w:rsid w:val="0035298B"/>
    <w:rsid w:val="00352D21"/>
    <w:rsid w:val="00353080"/>
    <w:rsid w:val="0035443D"/>
    <w:rsid w:val="00354AA2"/>
    <w:rsid w:val="00354FEE"/>
    <w:rsid w:val="00356275"/>
    <w:rsid w:val="00356C0B"/>
    <w:rsid w:val="00357684"/>
    <w:rsid w:val="00357B9C"/>
    <w:rsid w:val="003608E6"/>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2398"/>
    <w:rsid w:val="003735C6"/>
    <w:rsid w:val="00374848"/>
    <w:rsid w:val="003757A1"/>
    <w:rsid w:val="00375D09"/>
    <w:rsid w:val="003762DC"/>
    <w:rsid w:val="0037739D"/>
    <w:rsid w:val="0037751C"/>
    <w:rsid w:val="00377D61"/>
    <w:rsid w:val="00380B66"/>
    <w:rsid w:val="00380F3F"/>
    <w:rsid w:val="003810D6"/>
    <w:rsid w:val="00381953"/>
    <w:rsid w:val="00382232"/>
    <w:rsid w:val="00382F1A"/>
    <w:rsid w:val="00382F9A"/>
    <w:rsid w:val="00383282"/>
    <w:rsid w:val="00383422"/>
    <w:rsid w:val="00383658"/>
    <w:rsid w:val="0038412E"/>
    <w:rsid w:val="00386053"/>
    <w:rsid w:val="003861D2"/>
    <w:rsid w:val="00387459"/>
    <w:rsid w:val="0038771D"/>
    <w:rsid w:val="00390935"/>
    <w:rsid w:val="00391098"/>
    <w:rsid w:val="0039241F"/>
    <w:rsid w:val="00392491"/>
    <w:rsid w:val="003935B0"/>
    <w:rsid w:val="00393E44"/>
    <w:rsid w:val="00394301"/>
    <w:rsid w:val="0039747B"/>
    <w:rsid w:val="00397AA3"/>
    <w:rsid w:val="00397AB6"/>
    <w:rsid w:val="00397ACA"/>
    <w:rsid w:val="003A10C3"/>
    <w:rsid w:val="003A4422"/>
    <w:rsid w:val="003A495D"/>
    <w:rsid w:val="003A4A40"/>
    <w:rsid w:val="003A4C7C"/>
    <w:rsid w:val="003A5611"/>
    <w:rsid w:val="003A5844"/>
    <w:rsid w:val="003A597F"/>
    <w:rsid w:val="003A71A8"/>
    <w:rsid w:val="003A71D2"/>
    <w:rsid w:val="003A744D"/>
    <w:rsid w:val="003A78E6"/>
    <w:rsid w:val="003B00CA"/>
    <w:rsid w:val="003B030B"/>
    <w:rsid w:val="003B0432"/>
    <w:rsid w:val="003B0821"/>
    <w:rsid w:val="003B0BE9"/>
    <w:rsid w:val="003B0D0A"/>
    <w:rsid w:val="003B0F4B"/>
    <w:rsid w:val="003B2E9B"/>
    <w:rsid w:val="003B2F8D"/>
    <w:rsid w:val="003B3C64"/>
    <w:rsid w:val="003B4FAA"/>
    <w:rsid w:val="003B547A"/>
    <w:rsid w:val="003B6217"/>
    <w:rsid w:val="003B6EC0"/>
    <w:rsid w:val="003B7136"/>
    <w:rsid w:val="003B75B9"/>
    <w:rsid w:val="003C087B"/>
    <w:rsid w:val="003C0DA2"/>
    <w:rsid w:val="003C1A18"/>
    <w:rsid w:val="003C5C41"/>
    <w:rsid w:val="003C669D"/>
    <w:rsid w:val="003C6877"/>
    <w:rsid w:val="003C7062"/>
    <w:rsid w:val="003C731B"/>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E5E"/>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2486"/>
    <w:rsid w:val="00405787"/>
    <w:rsid w:val="00406B4D"/>
    <w:rsid w:val="00413C62"/>
    <w:rsid w:val="0041443C"/>
    <w:rsid w:val="0041488F"/>
    <w:rsid w:val="004154F7"/>
    <w:rsid w:val="004155C5"/>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711F"/>
    <w:rsid w:val="00437130"/>
    <w:rsid w:val="004378FE"/>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5F9"/>
    <w:rsid w:val="00475F84"/>
    <w:rsid w:val="004766DA"/>
    <w:rsid w:val="00476A55"/>
    <w:rsid w:val="0048076D"/>
    <w:rsid w:val="00480955"/>
    <w:rsid w:val="004811DD"/>
    <w:rsid w:val="0048134D"/>
    <w:rsid w:val="00481624"/>
    <w:rsid w:val="00481765"/>
    <w:rsid w:val="00481D90"/>
    <w:rsid w:val="004826C4"/>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713"/>
    <w:rsid w:val="00495BA6"/>
    <w:rsid w:val="00496DC2"/>
    <w:rsid w:val="00496E75"/>
    <w:rsid w:val="004A014C"/>
    <w:rsid w:val="004A0AA8"/>
    <w:rsid w:val="004A1FE4"/>
    <w:rsid w:val="004A2103"/>
    <w:rsid w:val="004A2CA9"/>
    <w:rsid w:val="004A33EF"/>
    <w:rsid w:val="004A34C9"/>
    <w:rsid w:val="004A3CB5"/>
    <w:rsid w:val="004A3F87"/>
    <w:rsid w:val="004A537D"/>
    <w:rsid w:val="004A5C8A"/>
    <w:rsid w:val="004A67F0"/>
    <w:rsid w:val="004A7055"/>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1D"/>
    <w:rsid w:val="004C49EA"/>
    <w:rsid w:val="004C4D15"/>
    <w:rsid w:val="004C5F7C"/>
    <w:rsid w:val="004C6DA5"/>
    <w:rsid w:val="004C795A"/>
    <w:rsid w:val="004C7F93"/>
    <w:rsid w:val="004D2629"/>
    <w:rsid w:val="004D26B8"/>
    <w:rsid w:val="004D2C2C"/>
    <w:rsid w:val="004D38C2"/>
    <w:rsid w:val="004D41DC"/>
    <w:rsid w:val="004D4FBD"/>
    <w:rsid w:val="004D4FC0"/>
    <w:rsid w:val="004D5CE7"/>
    <w:rsid w:val="004D6381"/>
    <w:rsid w:val="004D68B7"/>
    <w:rsid w:val="004D73FA"/>
    <w:rsid w:val="004D7A0B"/>
    <w:rsid w:val="004D7DA8"/>
    <w:rsid w:val="004D7E48"/>
    <w:rsid w:val="004E10CD"/>
    <w:rsid w:val="004E1401"/>
    <w:rsid w:val="004E2892"/>
    <w:rsid w:val="004E362B"/>
    <w:rsid w:val="004E3681"/>
    <w:rsid w:val="004E36AF"/>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9F9"/>
    <w:rsid w:val="00503CF2"/>
    <w:rsid w:val="00504311"/>
    <w:rsid w:val="0050485C"/>
    <w:rsid w:val="00504AC6"/>
    <w:rsid w:val="00504D75"/>
    <w:rsid w:val="00505D51"/>
    <w:rsid w:val="00510ABC"/>
    <w:rsid w:val="00511079"/>
    <w:rsid w:val="00511411"/>
    <w:rsid w:val="00511CDF"/>
    <w:rsid w:val="005123C7"/>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2D69"/>
    <w:rsid w:val="00523E75"/>
    <w:rsid w:val="005243E0"/>
    <w:rsid w:val="005248FB"/>
    <w:rsid w:val="005252B5"/>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29"/>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7F0"/>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5964"/>
    <w:rsid w:val="00567415"/>
    <w:rsid w:val="00567610"/>
    <w:rsid w:val="00570D9F"/>
    <w:rsid w:val="005713C1"/>
    <w:rsid w:val="0057185C"/>
    <w:rsid w:val="00571CA8"/>
    <w:rsid w:val="00572947"/>
    <w:rsid w:val="00573138"/>
    <w:rsid w:val="005734A7"/>
    <w:rsid w:val="005746C4"/>
    <w:rsid w:val="00574B50"/>
    <w:rsid w:val="00575E7D"/>
    <w:rsid w:val="00577835"/>
    <w:rsid w:val="00580793"/>
    <w:rsid w:val="00581470"/>
    <w:rsid w:val="00581B62"/>
    <w:rsid w:val="00581BAD"/>
    <w:rsid w:val="00581D62"/>
    <w:rsid w:val="00582087"/>
    <w:rsid w:val="0058244E"/>
    <w:rsid w:val="00582F21"/>
    <w:rsid w:val="005831DD"/>
    <w:rsid w:val="00584320"/>
    <w:rsid w:val="00584621"/>
    <w:rsid w:val="00584CB8"/>
    <w:rsid w:val="00585484"/>
    <w:rsid w:val="00587229"/>
    <w:rsid w:val="00587503"/>
    <w:rsid w:val="00587505"/>
    <w:rsid w:val="00587F7F"/>
    <w:rsid w:val="00590E8D"/>
    <w:rsid w:val="00591511"/>
    <w:rsid w:val="00591E50"/>
    <w:rsid w:val="00592CDA"/>
    <w:rsid w:val="0059331A"/>
    <w:rsid w:val="00593A72"/>
    <w:rsid w:val="005954FB"/>
    <w:rsid w:val="00595A8C"/>
    <w:rsid w:val="00595C2C"/>
    <w:rsid w:val="00595E16"/>
    <w:rsid w:val="00596BBA"/>
    <w:rsid w:val="00597386"/>
    <w:rsid w:val="005975C4"/>
    <w:rsid w:val="00597ED8"/>
    <w:rsid w:val="005A17AE"/>
    <w:rsid w:val="005A2B20"/>
    <w:rsid w:val="005A34D5"/>
    <w:rsid w:val="005A3943"/>
    <w:rsid w:val="005A4904"/>
    <w:rsid w:val="005A515A"/>
    <w:rsid w:val="005A704D"/>
    <w:rsid w:val="005B28B4"/>
    <w:rsid w:val="005B3C6D"/>
    <w:rsid w:val="005B4045"/>
    <w:rsid w:val="005B4AFA"/>
    <w:rsid w:val="005B609E"/>
    <w:rsid w:val="005B6DF6"/>
    <w:rsid w:val="005B7B7D"/>
    <w:rsid w:val="005C1948"/>
    <w:rsid w:val="005C22F9"/>
    <w:rsid w:val="005C263C"/>
    <w:rsid w:val="005C2679"/>
    <w:rsid w:val="005C298C"/>
    <w:rsid w:val="005C3C0E"/>
    <w:rsid w:val="005C4BFB"/>
    <w:rsid w:val="005C5870"/>
    <w:rsid w:val="005D059A"/>
    <w:rsid w:val="005D07C5"/>
    <w:rsid w:val="005D21B7"/>
    <w:rsid w:val="005D2DAD"/>
    <w:rsid w:val="005D2F42"/>
    <w:rsid w:val="005D4302"/>
    <w:rsid w:val="005D5A20"/>
    <w:rsid w:val="005D6B56"/>
    <w:rsid w:val="005D786C"/>
    <w:rsid w:val="005E00E5"/>
    <w:rsid w:val="005E0148"/>
    <w:rsid w:val="005E049F"/>
    <w:rsid w:val="005E0BB6"/>
    <w:rsid w:val="005E0F37"/>
    <w:rsid w:val="005E3073"/>
    <w:rsid w:val="005E316A"/>
    <w:rsid w:val="005E3522"/>
    <w:rsid w:val="005E7088"/>
    <w:rsid w:val="005E7E1B"/>
    <w:rsid w:val="005F0108"/>
    <w:rsid w:val="005F0291"/>
    <w:rsid w:val="005F0ECC"/>
    <w:rsid w:val="005F21A5"/>
    <w:rsid w:val="005F2470"/>
    <w:rsid w:val="005F27CD"/>
    <w:rsid w:val="005F28C6"/>
    <w:rsid w:val="005F3F16"/>
    <w:rsid w:val="005F4C25"/>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1FC9"/>
    <w:rsid w:val="00613EA5"/>
    <w:rsid w:val="0061413F"/>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4C17"/>
    <w:rsid w:val="0063530F"/>
    <w:rsid w:val="00635834"/>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6B0"/>
    <w:rsid w:val="00672988"/>
    <w:rsid w:val="00672C64"/>
    <w:rsid w:val="00674E6A"/>
    <w:rsid w:val="00675CF4"/>
    <w:rsid w:val="00676A64"/>
    <w:rsid w:val="00677925"/>
    <w:rsid w:val="006779BF"/>
    <w:rsid w:val="00677C49"/>
    <w:rsid w:val="00680F46"/>
    <w:rsid w:val="00681FDC"/>
    <w:rsid w:val="00682B53"/>
    <w:rsid w:val="00682F27"/>
    <w:rsid w:val="00684C82"/>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0E16"/>
    <w:rsid w:val="006A146E"/>
    <w:rsid w:val="006A1BEB"/>
    <w:rsid w:val="006A3022"/>
    <w:rsid w:val="006A41AE"/>
    <w:rsid w:val="006A4856"/>
    <w:rsid w:val="006A5474"/>
    <w:rsid w:val="006A564B"/>
    <w:rsid w:val="006A60AC"/>
    <w:rsid w:val="006B05B5"/>
    <w:rsid w:val="006B1545"/>
    <w:rsid w:val="006B23B9"/>
    <w:rsid w:val="006B253F"/>
    <w:rsid w:val="006B26AF"/>
    <w:rsid w:val="006B2DA7"/>
    <w:rsid w:val="006B2F4D"/>
    <w:rsid w:val="006B306B"/>
    <w:rsid w:val="006B3682"/>
    <w:rsid w:val="006B3974"/>
    <w:rsid w:val="006B3DFE"/>
    <w:rsid w:val="006B48CB"/>
    <w:rsid w:val="006B51DB"/>
    <w:rsid w:val="006B564D"/>
    <w:rsid w:val="006B703A"/>
    <w:rsid w:val="006C1445"/>
    <w:rsid w:val="006C3AB0"/>
    <w:rsid w:val="006C4FC1"/>
    <w:rsid w:val="006C51A5"/>
    <w:rsid w:val="006C529D"/>
    <w:rsid w:val="006C6798"/>
    <w:rsid w:val="006C6DF7"/>
    <w:rsid w:val="006D0826"/>
    <w:rsid w:val="006D0C12"/>
    <w:rsid w:val="006D0E6B"/>
    <w:rsid w:val="006D2146"/>
    <w:rsid w:val="006D632E"/>
    <w:rsid w:val="006D6C9C"/>
    <w:rsid w:val="006E0206"/>
    <w:rsid w:val="006E094A"/>
    <w:rsid w:val="006E12B1"/>
    <w:rsid w:val="006E13D1"/>
    <w:rsid w:val="006E4D0C"/>
    <w:rsid w:val="006E4D1B"/>
    <w:rsid w:val="006E5B78"/>
    <w:rsid w:val="006E67BA"/>
    <w:rsid w:val="006E699D"/>
    <w:rsid w:val="006E6A99"/>
    <w:rsid w:val="006E6BA3"/>
    <w:rsid w:val="006F0E9B"/>
    <w:rsid w:val="006F1116"/>
    <w:rsid w:val="006F25F1"/>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1E3E"/>
    <w:rsid w:val="007236A3"/>
    <w:rsid w:val="007239B6"/>
    <w:rsid w:val="0072490A"/>
    <w:rsid w:val="00724B64"/>
    <w:rsid w:val="0072517D"/>
    <w:rsid w:val="0072584B"/>
    <w:rsid w:val="00726878"/>
    <w:rsid w:val="007302AF"/>
    <w:rsid w:val="0073124A"/>
    <w:rsid w:val="00731B79"/>
    <w:rsid w:val="007320A2"/>
    <w:rsid w:val="007327CE"/>
    <w:rsid w:val="00732E6F"/>
    <w:rsid w:val="00733893"/>
    <w:rsid w:val="00734291"/>
    <w:rsid w:val="00734A05"/>
    <w:rsid w:val="00734ECC"/>
    <w:rsid w:val="00735C6F"/>
    <w:rsid w:val="00737A31"/>
    <w:rsid w:val="00742A6A"/>
    <w:rsid w:val="00742B44"/>
    <w:rsid w:val="00744CB8"/>
    <w:rsid w:val="0074656E"/>
    <w:rsid w:val="007472D5"/>
    <w:rsid w:val="00747E3D"/>
    <w:rsid w:val="00751AB4"/>
    <w:rsid w:val="00752B03"/>
    <w:rsid w:val="00753454"/>
    <w:rsid w:val="00753BB5"/>
    <w:rsid w:val="007544F1"/>
    <w:rsid w:val="00755E4A"/>
    <w:rsid w:val="00756832"/>
    <w:rsid w:val="00757F0B"/>
    <w:rsid w:val="00761A8D"/>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40D"/>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78C"/>
    <w:rsid w:val="007B3E6D"/>
    <w:rsid w:val="007B44ED"/>
    <w:rsid w:val="007B491A"/>
    <w:rsid w:val="007B5370"/>
    <w:rsid w:val="007B61F5"/>
    <w:rsid w:val="007B63FA"/>
    <w:rsid w:val="007B7496"/>
    <w:rsid w:val="007B79E9"/>
    <w:rsid w:val="007C0026"/>
    <w:rsid w:val="007C0802"/>
    <w:rsid w:val="007C12BE"/>
    <w:rsid w:val="007C2739"/>
    <w:rsid w:val="007C4B0F"/>
    <w:rsid w:val="007C4DAD"/>
    <w:rsid w:val="007C5159"/>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D4D"/>
    <w:rsid w:val="007D6F64"/>
    <w:rsid w:val="007D721B"/>
    <w:rsid w:val="007D7387"/>
    <w:rsid w:val="007E1782"/>
    <w:rsid w:val="007E25AB"/>
    <w:rsid w:val="007E2F41"/>
    <w:rsid w:val="007E44FC"/>
    <w:rsid w:val="007E5AC2"/>
    <w:rsid w:val="007E7798"/>
    <w:rsid w:val="007E79C5"/>
    <w:rsid w:val="007F0798"/>
    <w:rsid w:val="007F210D"/>
    <w:rsid w:val="007F2845"/>
    <w:rsid w:val="007F2A69"/>
    <w:rsid w:val="007F2EBA"/>
    <w:rsid w:val="007F38A2"/>
    <w:rsid w:val="007F43BC"/>
    <w:rsid w:val="007F4740"/>
    <w:rsid w:val="008006C6"/>
    <w:rsid w:val="00800C52"/>
    <w:rsid w:val="0080153E"/>
    <w:rsid w:val="008018C8"/>
    <w:rsid w:val="0080263A"/>
    <w:rsid w:val="0080329D"/>
    <w:rsid w:val="00805271"/>
    <w:rsid w:val="008055A9"/>
    <w:rsid w:val="008068FB"/>
    <w:rsid w:val="0080742D"/>
    <w:rsid w:val="008100AC"/>
    <w:rsid w:val="00810C05"/>
    <w:rsid w:val="00810FF5"/>
    <w:rsid w:val="008111DB"/>
    <w:rsid w:val="0081151E"/>
    <w:rsid w:val="00811A5F"/>
    <w:rsid w:val="00812498"/>
    <w:rsid w:val="008127E6"/>
    <w:rsid w:val="0081336E"/>
    <w:rsid w:val="00813928"/>
    <w:rsid w:val="008154EC"/>
    <w:rsid w:val="00820DC7"/>
    <w:rsid w:val="00820FFB"/>
    <w:rsid w:val="00821698"/>
    <w:rsid w:val="008221FE"/>
    <w:rsid w:val="00822BF5"/>
    <w:rsid w:val="008240CA"/>
    <w:rsid w:val="00824894"/>
    <w:rsid w:val="00824D96"/>
    <w:rsid w:val="00824FFF"/>
    <w:rsid w:val="00825366"/>
    <w:rsid w:val="00825E84"/>
    <w:rsid w:val="00826C7B"/>
    <w:rsid w:val="00826DD9"/>
    <w:rsid w:val="00826E01"/>
    <w:rsid w:val="008277A8"/>
    <w:rsid w:val="008278B6"/>
    <w:rsid w:val="008307ED"/>
    <w:rsid w:val="00830B3B"/>
    <w:rsid w:val="008317C4"/>
    <w:rsid w:val="0083350F"/>
    <w:rsid w:val="00834358"/>
    <w:rsid w:val="008346BD"/>
    <w:rsid w:val="00834923"/>
    <w:rsid w:val="008359EB"/>
    <w:rsid w:val="00836B7A"/>
    <w:rsid w:val="008377A6"/>
    <w:rsid w:val="00837B90"/>
    <w:rsid w:val="008409AA"/>
    <w:rsid w:val="00840FB8"/>
    <w:rsid w:val="00842E0C"/>
    <w:rsid w:val="00843A7A"/>
    <w:rsid w:val="00844125"/>
    <w:rsid w:val="008447F5"/>
    <w:rsid w:val="00844DAD"/>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C3D"/>
    <w:rsid w:val="00863F37"/>
    <w:rsid w:val="0086406B"/>
    <w:rsid w:val="00864C8C"/>
    <w:rsid w:val="008655C1"/>
    <w:rsid w:val="008659FB"/>
    <w:rsid w:val="0086709D"/>
    <w:rsid w:val="00867651"/>
    <w:rsid w:val="00867B5A"/>
    <w:rsid w:val="00874009"/>
    <w:rsid w:val="00874158"/>
    <w:rsid w:val="008743F3"/>
    <w:rsid w:val="0087444A"/>
    <w:rsid w:val="00875139"/>
    <w:rsid w:val="00875410"/>
    <w:rsid w:val="00876B25"/>
    <w:rsid w:val="00876FAB"/>
    <w:rsid w:val="00880EDF"/>
    <w:rsid w:val="008811FD"/>
    <w:rsid w:val="00881440"/>
    <w:rsid w:val="00881E05"/>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97E67"/>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440"/>
    <w:rsid w:val="008F6647"/>
    <w:rsid w:val="008F700E"/>
    <w:rsid w:val="008F702C"/>
    <w:rsid w:val="00900343"/>
    <w:rsid w:val="009006A2"/>
    <w:rsid w:val="00900CD0"/>
    <w:rsid w:val="0090102B"/>
    <w:rsid w:val="00901448"/>
    <w:rsid w:val="00901E2E"/>
    <w:rsid w:val="009028FB"/>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04F0"/>
    <w:rsid w:val="009213BD"/>
    <w:rsid w:val="009230A6"/>
    <w:rsid w:val="00924627"/>
    <w:rsid w:val="009250A8"/>
    <w:rsid w:val="00925BE6"/>
    <w:rsid w:val="00926697"/>
    <w:rsid w:val="00926D25"/>
    <w:rsid w:val="00926F61"/>
    <w:rsid w:val="00926FA9"/>
    <w:rsid w:val="0093123D"/>
    <w:rsid w:val="00933040"/>
    <w:rsid w:val="009330E9"/>
    <w:rsid w:val="00934D97"/>
    <w:rsid w:val="00935AA3"/>
    <w:rsid w:val="00935D15"/>
    <w:rsid w:val="009411FB"/>
    <w:rsid w:val="009414A9"/>
    <w:rsid w:val="00941B71"/>
    <w:rsid w:val="00941DF9"/>
    <w:rsid w:val="00941F54"/>
    <w:rsid w:val="009421AD"/>
    <w:rsid w:val="0094221C"/>
    <w:rsid w:val="0094409C"/>
    <w:rsid w:val="00944159"/>
    <w:rsid w:val="009449B2"/>
    <w:rsid w:val="00944A82"/>
    <w:rsid w:val="00944BA5"/>
    <w:rsid w:val="00946C4D"/>
    <w:rsid w:val="0095019A"/>
    <w:rsid w:val="0095285B"/>
    <w:rsid w:val="00953FE9"/>
    <w:rsid w:val="00954417"/>
    <w:rsid w:val="0095481C"/>
    <w:rsid w:val="00955264"/>
    <w:rsid w:val="0095526F"/>
    <w:rsid w:val="00955973"/>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980"/>
    <w:rsid w:val="00977AD8"/>
    <w:rsid w:val="00980A10"/>
    <w:rsid w:val="00981130"/>
    <w:rsid w:val="0098229C"/>
    <w:rsid w:val="00982548"/>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A65"/>
    <w:rsid w:val="00992343"/>
    <w:rsid w:val="009926ED"/>
    <w:rsid w:val="0099383D"/>
    <w:rsid w:val="009938B1"/>
    <w:rsid w:val="00993CE3"/>
    <w:rsid w:val="00996258"/>
    <w:rsid w:val="00996306"/>
    <w:rsid w:val="00996744"/>
    <w:rsid w:val="00997CF4"/>
    <w:rsid w:val="00997FC6"/>
    <w:rsid w:val="009A10BA"/>
    <w:rsid w:val="009A1169"/>
    <w:rsid w:val="009A164C"/>
    <w:rsid w:val="009A1AAC"/>
    <w:rsid w:val="009A2BB6"/>
    <w:rsid w:val="009A2CB8"/>
    <w:rsid w:val="009A3789"/>
    <w:rsid w:val="009A45A2"/>
    <w:rsid w:val="009A6919"/>
    <w:rsid w:val="009A6AC7"/>
    <w:rsid w:val="009B0225"/>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3E65"/>
    <w:rsid w:val="009C441F"/>
    <w:rsid w:val="009C4A07"/>
    <w:rsid w:val="009C4B8E"/>
    <w:rsid w:val="009C51D5"/>
    <w:rsid w:val="009C543C"/>
    <w:rsid w:val="009C599A"/>
    <w:rsid w:val="009C5EFF"/>
    <w:rsid w:val="009C650E"/>
    <w:rsid w:val="009C70DB"/>
    <w:rsid w:val="009C774A"/>
    <w:rsid w:val="009D0706"/>
    <w:rsid w:val="009D19BC"/>
    <w:rsid w:val="009D2348"/>
    <w:rsid w:val="009D2EA8"/>
    <w:rsid w:val="009D2F0C"/>
    <w:rsid w:val="009D3306"/>
    <w:rsid w:val="009D3578"/>
    <w:rsid w:val="009D3A5F"/>
    <w:rsid w:val="009D4381"/>
    <w:rsid w:val="009D46EB"/>
    <w:rsid w:val="009D4F88"/>
    <w:rsid w:val="009D5193"/>
    <w:rsid w:val="009D5C32"/>
    <w:rsid w:val="009D5C56"/>
    <w:rsid w:val="009D6472"/>
    <w:rsid w:val="009D782F"/>
    <w:rsid w:val="009D79F4"/>
    <w:rsid w:val="009D7D19"/>
    <w:rsid w:val="009E126D"/>
    <w:rsid w:val="009E33D7"/>
    <w:rsid w:val="009E3CD1"/>
    <w:rsid w:val="009E54A7"/>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C2C"/>
    <w:rsid w:val="00A02652"/>
    <w:rsid w:val="00A027F3"/>
    <w:rsid w:val="00A03978"/>
    <w:rsid w:val="00A03AB1"/>
    <w:rsid w:val="00A04D7E"/>
    <w:rsid w:val="00A051D9"/>
    <w:rsid w:val="00A05DF3"/>
    <w:rsid w:val="00A06A34"/>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3E81"/>
    <w:rsid w:val="00A344A5"/>
    <w:rsid w:val="00A346C3"/>
    <w:rsid w:val="00A34D4A"/>
    <w:rsid w:val="00A35F8F"/>
    <w:rsid w:val="00A36155"/>
    <w:rsid w:val="00A3629E"/>
    <w:rsid w:val="00A365AD"/>
    <w:rsid w:val="00A401F8"/>
    <w:rsid w:val="00A42A85"/>
    <w:rsid w:val="00A42D07"/>
    <w:rsid w:val="00A44B43"/>
    <w:rsid w:val="00A4503E"/>
    <w:rsid w:val="00A450C0"/>
    <w:rsid w:val="00A45468"/>
    <w:rsid w:val="00A471A8"/>
    <w:rsid w:val="00A4791B"/>
    <w:rsid w:val="00A506C3"/>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4E89"/>
    <w:rsid w:val="00A6519F"/>
    <w:rsid w:val="00A65931"/>
    <w:rsid w:val="00A65A70"/>
    <w:rsid w:val="00A65E0B"/>
    <w:rsid w:val="00A65F8B"/>
    <w:rsid w:val="00A6665F"/>
    <w:rsid w:val="00A66F36"/>
    <w:rsid w:val="00A676D9"/>
    <w:rsid w:val="00A67EFC"/>
    <w:rsid w:val="00A7031E"/>
    <w:rsid w:val="00A71140"/>
    <w:rsid w:val="00A7205E"/>
    <w:rsid w:val="00A74692"/>
    <w:rsid w:val="00A75A52"/>
    <w:rsid w:val="00A75C92"/>
    <w:rsid w:val="00A7618B"/>
    <w:rsid w:val="00A7640B"/>
    <w:rsid w:val="00A76993"/>
    <w:rsid w:val="00A773A8"/>
    <w:rsid w:val="00A7778B"/>
    <w:rsid w:val="00A803BC"/>
    <w:rsid w:val="00A80969"/>
    <w:rsid w:val="00A8356F"/>
    <w:rsid w:val="00A84928"/>
    <w:rsid w:val="00A85798"/>
    <w:rsid w:val="00A8609D"/>
    <w:rsid w:val="00A86EA7"/>
    <w:rsid w:val="00A87CE8"/>
    <w:rsid w:val="00A87D1B"/>
    <w:rsid w:val="00A91244"/>
    <w:rsid w:val="00A917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345"/>
    <w:rsid w:val="00AA560C"/>
    <w:rsid w:val="00AA591E"/>
    <w:rsid w:val="00AA5DF4"/>
    <w:rsid w:val="00AA65C9"/>
    <w:rsid w:val="00AA66CB"/>
    <w:rsid w:val="00AA6A52"/>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990"/>
    <w:rsid w:val="00AB6D79"/>
    <w:rsid w:val="00AB709E"/>
    <w:rsid w:val="00AB7806"/>
    <w:rsid w:val="00AC02C1"/>
    <w:rsid w:val="00AC0AB6"/>
    <w:rsid w:val="00AC10AD"/>
    <w:rsid w:val="00AC1E55"/>
    <w:rsid w:val="00AC395B"/>
    <w:rsid w:val="00AC3D06"/>
    <w:rsid w:val="00AC429F"/>
    <w:rsid w:val="00AC60B4"/>
    <w:rsid w:val="00AC67B6"/>
    <w:rsid w:val="00AC7D98"/>
    <w:rsid w:val="00AD00C5"/>
    <w:rsid w:val="00AD165F"/>
    <w:rsid w:val="00AD2794"/>
    <w:rsid w:val="00AD2DC5"/>
    <w:rsid w:val="00AD3455"/>
    <w:rsid w:val="00AD3CAD"/>
    <w:rsid w:val="00AD5A99"/>
    <w:rsid w:val="00AD6221"/>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12"/>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2C03"/>
    <w:rsid w:val="00B22DF5"/>
    <w:rsid w:val="00B248D0"/>
    <w:rsid w:val="00B2628E"/>
    <w:rsid w:val="00B266B0"/>
    <w:rsid w:val="00B27921"/>
    <w:rsid w:val="00B3000E"/>
    <w:rsid w:val="00B315C5"/>
    <w:rsid w:val="00B326A8"/>
    <w:rsid w:val="00B3291A"/>
    <w:rsid w:val="00B329EB"/>
    <w:rsid w:val="00B32FCD"/>
    <w:rsid w:val="00B33508"/>
    <w:rsid w:val="00B3377E"/>
    <w:rsid w:val="00B34E63"/>
    <w:rsid w:val="00B35DA4"/>
    <w:rsid w:val="00B40A96"/>
    <w:rsid w:val="00B40D05"/>
    <w:rsid w:val="00B4184B"/>
    <w:rsid w:val="00B422A7"/>
    <w:rsid w:val="00B42A32"/>
    <w:rsid w:val="00B42FA6"/>
    <w:rsid w:val="00B4399E"/>
    <w:rsid w:val="00B43A16"/>
    <w:rsid w:val="00B45CE1"/>
    <w:rsid w:val="00B46A75"/>
    <w:rsid w:val="00B470A7"/>
    <w:rsid w:val="00B500CD"/>
    <w:rsid w:val="00B50844"/>
    <w:rsid w:val="00B5109D"/>
    <w:rsid w:val="00B5239C"/>
    <w:rsid w:val="00B53259"/>
    <w:rsid w:val="00B53893"/>
    <w:rsid w:val="00B548C2"/>
    <w:rsid w:val="00B54B6A"/>
    <w:rsid w:val="00B55428"/>
    <w:rsid w:val="00B570BF"/>
    <w:rsid w:val="00B57705"/>
    <w:rsid w:val="00B60471"/>
    <w:rsid w:val="00B60B8F"/>
    <w:rsid w:val="00B61E17"/>
    <w:rsid w:val="00B625CC"/>
    <w:rsid w:val="00B63337"/>
    <w:rsid w:val="00B6369F"/>
    <w:rsid w:val="00B639D7"/>
    <w:rsid w:val="00B64AA7"/>
    <w:rsid w:val="00B65452"/>
    <w:rsid w:val="00B66594"/>
    <w:rsid w:val="00B66FCD"/>
    <w:rsid w:val="00B67805"/>
    <w:rsid w:val="00B701FE"/>
    <w:rsid w:val="00B71DD1"/>
    <w:rsid w:val="00B721CD"/>
    <w:rsid w:val="00B7267A"/>
    <w:rsid w:val="00B726FF"/>
    <w:rsid w:val="00B72A5B"/>
    <w:rsid w:val="00B72AA4"/>
    <w:rsid w:val="00B73371"/>
    <w:rsid w:val="00B734C4"/>
    <w:rsid w:val="00B75454"/>
    <w:rsid w:val="00B76BCD"/>
    <w:rsid w:val="00B76EE9"/>
    <w:rsid w:val="00B77231"/>
    <w:rsid w:val="00B77880"/>
    <w:rsid w:val="00B77B84"/>
    <w:rsid w:val="00B80D90"/>
    <w:rsid w:val="00B82458"/>
    <w:rsid w:val="00B82613"/>
    <w:rsid w:val="00B828B5"/>
    <w:rsid w:val="00B82ED8"/>
    <w:rsid w:val="00B83E1B"/>
    <w:rsid w:val="00B845D0"/>
    <w:rsid w:val="00B84A80"/>
    <w:rsid w:val="00B84E9C"/>
    <w:rsid w:val="00B85522"/>
    <w:rsid w:val="00B90E2A"/>
    <w:rsid w:val="00B90F2A"/>
    <w:rsid w:val="00B9198D"/>
    <w:rsid w:val="00B92051"/>
    <w:rsid w:val="00B92153"/>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2DC"/>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56A"/>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69B5"/>
    <w:rsid w:val="00C17012"/>
    <w:rsid w:val="00C178FB"/>
    <w:rsid w:val="00C17DF9"/>
    <w:rsid w:val="00C201EB"/>
    <w:rsid w:val="00C20ACC"/>
    <w:rsid w:val="00C22B28"/>
    <w:rsid w:val="00C2335F"/>
    <w:rsid w:val="00C241E3"/>
    <w:rsid w:val="00C257B7"/>
    <w:rsid w:val="00C272E8"/>
    <w:rsid w:val="00C301A9"/>
    <w:rsid w:val="00C30ABC"/>
    <w:rsid w:val="00C30B60"/>
    <w:rsid w:val="00C31B53"/>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104A"/>
    <w:rsid w:val="00C7235B"/>
    <w:rsid w:val="00C72E18"/>
    <w:rsid w:val="00C72F67"/>
    <w:rsid w:val="00C731AD"/>
    <w:rsid w:val="00C7380B"/>
    <w:rsid w:val="00C74421"/>
    <w:rsid w:val="00C75F2F"/>
    <w:rsid w:val="00C75FEE"/>
    <w:rsid w:val="00C76F1D"/>
    <w:rsid w:val="00C77937"/>
    <w:rsid w:val="00C77CA4"/>
    <w:rsid w:val="00C77D26"/>
    <w:rsid w:val="00C8029F"/>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0D"/>
    <w:rsid w:val="00C94F73"/>
    <w:rsid w:val="00C95609"/>
    <w:rsid w:val="00C96F79"/>
    <w:rsid w:val="00C97CF9"/>
    <w:rsid w:val="00CA1236"/>
    <w:rsid w:val="00CA17DD"/>
    <w:rsid w:val="00CA1863"/>
    <w:rsid w:val="00CA1941"/>
    <w:rsid w:val="00CA26CE"/>
    <w:rsid w:val="00CA391D"/>
    <w:rsid w:val="00CA3ACD"/>
    <w:rsid w:val="00CA4F8B"/>
    <w:rsid w:val="00CA5445"/>
    <w:rsid w:val="00CB0007"/>
    <w:rsid w:val="00CB041A"/>
    <w:rsid w:val="00CB09DA"/>
    <w:rsid w:val="00CB0BD9"/>
    <w:rsid w:val="00CB1996"/>
    <w:rsid w:val="00CB1CAC"/>
    <w:rsid w:val="00CB1DE8"/>
    <w:rsid w:val="00CB1E3B"/>
    <w:rsid w:val="00CB1F1D"/>
    <w:rsid w:val="00CB3CB5"/>
    <w:rsid w:val="00CB6795"/>
    <w:rsid w:val="00CB71F8"/>
    <w:rsid w:val="00CB7A3B"/>
    <w:rsid w:val="00CC180A"/>
    <w:rsid w:val="00CC26DB"/>
    <w:rsid w:val="00CC300C"/>
    <w:rsid w:val="00CC35AE"/>
    <w:rsid w:val="00CC3DAA"/>
    <w:rsid w:val="00CC4C2C"/>
    <w:rsid w:val="00CC5057"/>
    <w:rsid w:val="00CD078F"/>
    <w:rsid w:val="00CD121E"/>
    <w:rsid w:val="00CD185D"/>
    <w:rsid w:val="00CD1E60"/>
    <w:rsid w:val="00CD28F0"/>
    <w:rsid w:val="00CD3ED8"/>
    <w:rsid w:val="00CD43EE"/>
    <w:rsid w:val="00CD497A"/>
    <w:rsid w:val="00CD6F5F"/>
    <w:rsid w:val="00CD761D"/>
    <w:rsid w:val="00CD76B5"/>
    <w:rsid w:val="00CD78B9"/>
    <w:rsid w:val="00CE1D01"/>
    <w:rsid w:val="00CE2323"/>
    <w:rsid w:val="00CE2346"/>
    <w:rsid w:val="00CE2364"/>
    <w:rsid w:val="00CE3A68"/>
    <w:rsid w:val="00CE3A72"/>
    <w:rsid w:val="00CE645C"/>
    <w:rsid w:val="00CE6F0F"/>
    <w:rsid w:val="00CF002F"/>
    <w:rsid w:val="00CF0246"/>
    <w:rsid w:val="00CF0F13"/>
    <w:rsid w:val="00CF2483"/>
    <w:rsid w:val="00CF24E2"/>
    <w:rsid w:val="00CF393D"/>
    <w:rsid w:val="00CF3CA1"/>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11A6"/>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BCB"/>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004"/>
    <w:rsid w:val="00D627E3"/>
    <w:rsid w:val="00D62ECD"/>
    <w:rsid w:val="00D64426"/>
    <w:rsid w:val="00D64475"/>
    <w:rsid w:val="00D64A2A"/>
    <w:rsid w:val="00D64BA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79D"/>
    <w:rsid w:val="00D94D87"/>
    <w:rsid w:val="00D95B31"/>
    <w:rsid w:val="00D95DCC"/>
    <w:rsid w:val="00D962DC"/>
    <w:rsid w:val="00D96A0C"/>
    <w:rsid w:val="00DA180C"/>
    <w:rsid w:val="00DA18A2"/>
    <w:rsid w:val="00DA1AD9"/>
    <w:rsid w:val="00DA24C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9DB"/>
    <w:rsid w:val="00DB0AB8"/>
    <w:rsid w:val="00DB0D2A"/>
    <w:rsid w:val="00DB11CD"/>
    <w:rsid w:val="00DB1DAB"/>
    <w:rsid w:val="00DB39D4"/>
    <w:rsid w:val="00DB3A47"/>
    <w:rsid w:val="00DB402C"/>
    <w:rsid w:val="00DB46D0"/>
    <w:rsid w:val="00DB46DF"/>
    <w:rsid w:val="00DB49B6"/>
    <w:rsid w:val="00DB4DFD"/>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25CB"/>
    <w:rsid w:val="00DE3DBB"/>
    <w:rsid w:val="00DE43A2"/>
    <w:rsid w:val="00DE4A74"/>
    <w:rsid w:val="00DE4B05"/>
    <w:rsid w:val="00DE4EE9"/>
    <w:rsid w:val="00DE541C"/>
    <w:rsid w:val="00DE737B"/>
    <w:rsid w:val="00DF100B"/>
    <w:rsid w:val="00DF11B7"/>
    <w:rsid w:val="00DF4359"/>
    <w:rsid w:val="00DF54F3"/>
    <w:rsid w:val="00DF73C1"/>
    <w:rsid w:val="00DF7511"/>
    <w:rsid w:val="00DF7751"/>
    <w:rsid w:val="00E009B1"/>
    <w:rsid w:val="00E00BC3"/>
    <w:rsid w:val="00E011D7"/>
    <w:rsid w:val="00E0178F"/>
    <w:rsid w:val="00E031BB"/>
    <w:rsid w:val="00E0417B"/>
    <w:rsid w:val="00E04CD8"/>
    <w:rsid w:val="00E0576C"/>
    <w:rsid w:val="00E068BC"/>
    <w:rsid w:val="00E073F0"/>
    <w:rsid w:val="00E10761"/>
    <w:rsid w:val="00E10D2A"/>
    <w:rsid w:val="00E11BD0"/>
    <w:rsid w:val="00E11D7A"/>
    <w:rsid w:val="00E11EEB"/>
    <w:rsid w:val="00E12694"/>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3B4A"/>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0BE5"/>
    <w:rsid w:val="00E60F67"/>
    <w:rsid w:val="00E61300"/>
    <w:rsid w:val="00E635B9"/>
    <w:rsid w:val="00E65D15"/>
    <w:rsid w:val="00E65EC2"/>
    <w:rsid w:val="00E66CD8"/>
    <w:rsid w:val="00E67802"/>
    <w:rsid w:val="00E67EE5"/>
    <w:rsid w:val="00E7013A"/>
    <w:rsid w:val="00E71368"/>
    <w:rsid w:val="00E72C6B"/>
    <w:rsid w:val="00E73AB7"/>
    <w:rsid w:val="00E74F5D"/>
    <w:rsid w:val="00E76034"/>
    <w:rsid w:val="00E80440"/>
    <w:rsid w:val="00E817E0"/>
    <w:rsid w:val="00E82EE4"/>
    <w:rsid w:val="00E831E7"/>
    <w:rsid w:val="00E843B5"/>
    <w:rsid w:val="00E84A3B"/>
    <w:rsid w:val="00E85307"/>
    <w:rsid w:val="00E85A17"/>
    <w:rsid w:val="00E85B0A"/>
    <w:rsid w:val="00E87742"/>
    <w:rsid w:val="00E87ABE"/>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238"/>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397E"/>
    <w:rsid w:val="00EB4F83"/>
    <w:rsid w:val="00EB584C"/>
    <w:rsid w:val="00EB5863"/>
    <w:rsid w:val="00EB5D88"/>
    <w:rsid w:val="00EB6D14"/>
    <w:rsid w:val="00EB7307"/>
    <w:rsid w:val="00EB772D"/>
    <w:rsid w:val="00EC14B0"/>
    <w:rsid w:val="00EC204E"/>
    <w:rsid w:val="00EC249E"/>
    <w:rsid w:val="00EC2CFF"/>
    <w:rsid w:val="00EC2DFB"/>
    <w:rsid w:val="00EC37EE"/>
    <w:rsid w:val="00EC468A"/>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5BCC"/>
    <w:rsid w:val="00ED6D4A"/>
    <w:rsid w:val="00ED721A"/>
    <w:rsid w:val="00ED738C"/>
    <w:rsid w:val="00ED7918"/>
    <w:rsid w:val="00ED7FD3"/>
    <w:rsid w:val="00EE0E5D"/>
    <w:rsid w:val="00EE11C2"/>
    <w:rsid w:val="00EE138B"/>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554"/>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BD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188C"/>
    <w:rsid w:val="00F52339"/>
    <w:rsid w:val="00F5277A"/>
    <w:rsid w:val="00F532E8"/>
    <w:rsid w:val="00F537FF"/>
    <w:rsid w:val="00F54E36"/>
    <w:rsid w:val="00F560FE"/>
    <w:rsid w:val="00F60CD6"/>
    <w:rsid w:val="00F6111C"/>
    <w:rsid w:val="00F614C0"/>
    <w:rsid w:val="00F61647"/>
    <w:rsid w:val="00F64248"/>
    <w:rsid w:val="00F64279"/>
    <w:rsid w:val="00F657CF"/>
    <w:rsid w:val="00F65808"/>
    <w:rsid w:val="00F6587D"/>
    <w:rsid w:val="00F65B3B"/>
    <w:rsid w:val="00F66A00"/>
    <w:rsid w:val="00F66CFB"/>
    <w:rsid w:val="00F70C73"/>
    <w:rsid w:val="00F713A3"/>
    <w:rsid w:val="00F71A8F"/>
    <w:rsid w:val="00F7382D"/>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E48"/>
    <w:rsid w:val="00F87032"/>
    <w:rsid w:val="00F87094"/>
    <w:rsid w:val="00F87AB3"/>
    <w:rsid w:val="00F913DC"/>
    <w:rsid w:val="00F91C43"/>
    <w:rsid w:val="00F91DDA"/>
    <w:rsid w:val="00F9397A"/>
    <w:rsid w:val="00F93A37"/>
    <w:rsid w:val="00F94182"/>
    <w:rsid w:val="00F9431F"/>
    <w:rsid w:val="00F944D9"/>
    <w:rsid w:val="00F94DB3"/>
    <w:rsid w:val="00F95BD0"/>
    <w:rsid w:val="00F96500"/>
    <w:rsid w:val="00FA0767"/>
    <w:rsid w:val="00FA2C35"/>
    <w:rsid w:val="00FA31E7"/>
    <w:rsid w:val="00FA413A"/>
    <w:rsid w:val="00FA4144"/>
    <w:rsid w:val="00FA4DDF"/>
    <w:rsid w:val="00FA5C71"/>
    <w:rsid w:val="00FA645E"/>
    <w:rsid w:val="00FA6A01"/>
    <w:rsid w:val="00FA6E7F"/>
    <w:rsid w:val="00FA7114"/>
    <w:rsid w:val="00FA7BAE"/>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566"/>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6CD"/>
    <w:rsid w:val="00FD6B74"/>
    <w:rsid w:val="00FD70AE"/>
    <w:rsid w:val="00FE002E"/>
    <w:rsid w:val="00FE2131"/>
    <w:rsid w:val="00FE2398"/>
    <w:rsid w:val="00FE515A"/>
    <w:rsid w:val="00FE5421"/>
    <w:rsid w:val="00FE5624"/>
    <w:rsid w:val="00FE5D2C"/>
    <w:rsid w:val="00FE5D2D"/>
    <w:rsid w:val="00FE5FBF"/>
    <w:rsid w:val="00FE6C25"/>
    <w:rsid w:val="00FE6E6C"/>
    <w:rsid w:val="00FF033A"/>
    <w:rsid w:val="00FF0764"/>
    <w:rsid w:val="00FF0964"/>
    <w:rsid w:val="00FF0F67"/>
    <w:rsid w:val="00FF16F2"/>
    <w:rsid w:val="00FF1F9B"/>
    <w:rsid w:val="00FF2B42"/>
    <w:rsid w:val="00FF2D5B"/>
    <w:rsid w:val="00FF3B7F"/>
    <w:rsid w:val="00FF4F92"/>
    <w:rsid w:val="00FF54EB"/>
    <w:rsid w:val="00FF5C93"/>
    <w:rsid w:val="00FF60AB"/>
    <w:rsid w:val="00FF6822"/>
    <w:rsid w:val="00FF73D0"/>
    <w:rsid w:val="00FF76D4"/>
    <w:rsid w:val="03C821A4"/>
    <w:rsid w:val="0531E0EB"/>
    <w:rsid w:val="103C4534"/>
    <w:rsid w:val="10E807B4"/>
    <w:rsid w:val="141204DA"/>
    <w:rsid w:val="15277D8E"/>
    <w:rsid w:val="16512788"/>
    <w:rsid w:val="16C4D2B4"/>
    <w:rsid w:val="17F4E2B8"/>
    <w:rsid w:val="1A219784"/>
    <w:rsid w:val="1E674B6A"/>
    <w:rsid w:val="1F4C13C5"/>
    <w:rsid w:val="2058FF15"/>
    <w:rsid w:val="20B0DFFB"/>
    <w:rsid w:val="268F7085"/>
    <w:rsid w:val="29E6B8FE"/>
    <w:rsid w:val="2B18A18C"/>
    <w:rsid w:val="2B5DEBB0"/>
    <w:rsid w:val="2CA4C6C2"/>
    <w:rsid w:val="32975CEE"/>
    <w:rsid w:val="35366D04"/>
    <w:rsid w:val="3B7D80BA"/>
    <w:rsid w:val="3E61DC49"/>
    <w:rsid w:val="3F172811"/>
    <w:rsid w:val="4146B8E2"/>
    <w:rsid w:val="416A4B87"/>
    <w:rsid w:val="47C28EBF"/>
    <w:rsid w:val="48C569D9"/>
    <w:rsid w:val="4D379496"/>
    <w:rsid w:val="4F6E5B68"/>
    <w:rsid w:val="50849B6A"/>
    <w:rsid w:val="521A5CE7"/>
    <w:rsid w:val="65A01080"/>
    <w:rsid w:val="65B13C44"/>
    <w:rsid w:val="67D10723"/>
    <w:rsid w:val="6A14DD12"/>
    <w:rsid w:val="6AD1E145"/>
    <w:rsid w:val="6AD6CD00"/>
    <w:rsid w:val="6FBCB0E1"/>
    <w:rsid w:val="6FF71032"/>
    <w:rsid w:val="703C2B69"/>
    <w:rsid w:val="727CE321"/>
    <w:rsid w:val="73BA57ED"/>
    <w:rsid w:val="7800534A"/>
    <w:rsid w:val="799F499D"/>
    <w:rsid w:val="7B53DCB9"/>
    <w:rsid w:val="7C401E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har">
    <w:name w:val="TAL Char"/>
    <w:link w:val="TAL"/>
    <w:rsid w:val="008F702C"/>
    <w:rPr>
      <w:rFonts w:ascii="Arial" w:hAnsi="Arial"/>
      <w:sz w:val="18"/>
      <w:lang w:val="en-GB"/>
    </w:rPr>
  </w:style>
  <w:style w:type="paragraph" w:customStyle="1" w:styleId="references">
    <w:name w:val="references"/>
    <w:uiPriority w:val="99"/>
    <w:qFormat/>
    <w:rsid w:val="00391098"/>
    <w:pPr>
      <w:numPr>
        <w:numId w:val="20"/>
      </w:numPr>
      <w:spacing w:after="50" w:line="180" w:lineRule="exact"/>
      <w:jc w:val="both"/>
    </w:pPr>
    <w:rPr>
      <w:rFonts w:ascii="Times New Roman" w:eastAsia="MS Mincho" w:hAnsi="Times New Roman"/>
      <w:noProof/>
      <w:sz w:val="16"/>
      <w:szCs w:val="16"/>
    </w:rPr>
  </w:style>
  <w:style w:type="paragraph" w:customStyle="1" w:styleId="paragraph">
    <w:name w:val="paragraph"/>
    <w:basedOn w:val="Normal"/>
    <w:rsid w:val="004155C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4155C5"/>
  </w:style>
  <w:style w:type="character" w:customStyle="1" w:styleId="tabchar">
    <w:name w:val="tabchar"/>
    <w:basedOn w:val="DefaultParagraphFont"/>
    <w:rsid w:val="004155C5"/>
  </w:style>
  <w:style w:type="character" w:customStyle="1" w:styleId="eop">
    <w:name w:val="eop"/>
    <w:basedOn w:val="DefaultParagraphFont"/>
    <w:rsid w:val="00415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55358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993876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35154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053393">
      <w:bodyDiv w:val="1"/>
      <w:marLeft w:val="0"/>
      <w:marRight w:val="0"/>
      <w:marTop w:val="0"/>
      <w:marBottom w:val="0"/>
      <w:divBdr>
        <w:top w:val="none" w:sz="0" w:space="0" w:color="auto"/>
        <w:left w:val="none" w:sz="0" w:space="0" w:color="auto"/>
        <w:bottom w:val="none" w:sz="0" w:space="0" w:color="auto"/>
        <w:right w:val="none" w:sz="0" w:space="0" w:color="auto"/>
      </w:divBdr>
      <w:divsChild>
        <w:div w:id="694813198">
          <w:marLeft w:val="0"/>
          <w:marRight w:val="0"/>
          <w:marTop w:val="0"/>
          <w:marBottom w:val="0"/>
          <w:divBdr>
            <w:top w:val="none" w:sz="0" w:space="0" w:color="auto"/>
            <w:left w:val="none" w:sz="0" w:space="0" w:color="auto"/>
            <w:bottom w:val="none" w:sz="0" w:space="0" w:color="auto"/>
            <w:right w:val="none" w:sz="0" w:space="0" w:color="auto"/>
          </w:divBdr>
        </w:div>
        <w:div w:id="1225333051">
          <w:marLeft w:val="0"/>
          <w:marRight w:val="0"/>
          <w:marTop w:val="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20784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BE1E636D77084D92EFC1FA4739AAAF" ma:contentTypeVersion="14" ma:contentTypeDescription="Create a new document." ma:contentTypeScope="" ma:versionID="f610bb83f1c06c461505f3dc6390a90f">
  <xsd:schema xmlns:xsd="http://www.w3.org/2001/XMLSchema" xmlns:xs="http://www.w3.org/2001/XMLSchema" xmlns:p="http://schemas.microsoft.com/office/2006/metadata/properties" xmlns:ns3="fdcd7cfc-3965-4a36-8b68-532348b32623" xmlns:ns4="49dc8ace-2720-44e0-b0a3-a03de8e45e98" targetNamespace="http://schemas.microsoft.com/office/2006/metadata/properties" ma:root="true" ma:fieldsID="ee3ce400bd55c7a8509f41236cc969f8" ns3:_="" ns4:_="">
    <xsd:import namespace="fdcd7cfc-3965-4a36-8b68-532348b32623"/>
    <xsd:import namespace="49dc8ace-2720-44e0-b0a3-a03de8e45e9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cfc-3965-4a36-8b68-532348b32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dc8ace-2720-44e0-b0a3-a03de8e45e9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82A1EF-F0B2-43EC-9736-CEB1FF88D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cd7cfc-3965-4a36-8b68-532348b32623"/>
    <ds:schemaRef ds:uri="49dc8ace-2720-44e0-b0a3-a03de8e45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8</Pages>
  <Words>3850</Words>
  <Characters>21947</Characters>
  <Application>Microsoft Office Word</Application>
  <DocSecurity>0</DocSecurity>
  <Lines>182</Lines>
  <Paragraphs>51</Paragraphs>
  <ScaleCrop>false</ScaleCrop>
  <Company>Nokia &amp; NSN</Company>
  <LinksUpToDate>false</LinksUpToDate>
  <CharactersWithSpaces>25746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Bhatoolaul, David (Nokia - GB)</cp:lastModifiedBy>
  <cp:revision>114</cp:revision>
  <cp:lastPrinted>2016-06-20T11:35:00Z</cp:lastPrinted>
  <dcterms:created xsi:type="dcterms:W3CDTF">2022-10-27T11:26:00Z</dcterms:created>
  <dcterms:modified xsi:type="dcterms:W3CDTF">2022-11-07T08:04:00Z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0x010100A3BE1E636D77084D92EFC1FA4739AAAF</vt:lpwstr>
  </property>
  <property fmtid="{D5CDD505-2E9C-101B-9397-08002B2CF9AE}" pid="6" name="TaxKeyword">
    <vt:lpwstr/>
  </property>
  <property fmtid="{D5CDD505-2E9C-101B-9397-08002B2CF9AE}" pid="7" name="AverageRating">
    <vt:lpwstr/>
  </property>
  <property fmtid="{D5CDD505-2E9C-101B-9397-08002B2CF9AE}" pid="8" name="_dlc_DocIdItemGuid">
    <vt:lpwstr>acfc1448-51b2-43d5-9178-00bbab1c9476</vt:lpwstr>
  </property>
</Properties>
</file>